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977D3B4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7EF15E8" w:rsidR="00862AC6" w:rsidRPr="00B56B2A" w:rsidRDefault="0CF06C0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8F45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LV0303100</w:t>
            </w:r>
          </w:p>
        </w:tc>
      </w:tr>
      <w:tr w:rsidR="00862AC6" w14:paraId="36E12895" w14:textId="77777777" w:rsidTr="5977D3B4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C81E54C" w:rsidR="00862AC6" w:rsidRPr="00B56B2A" w:rsidRDefault="599D151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8F45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Cārmaņa ezers</w:t>
            </w:r>
          </w:p>
        </w:tc>
      </w:tr>
      <w:tr w:rsidR="00862AC6" w14:paraId="6CAF263F" w14:textId="77777777" w:rsidTr="5977D3B4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EF82E3E" w14:textId="6BCD8CE6" w:rsidR="00E24EE7" w:rsidRPr="00B56B2A" w:rsidRDefault="720E1DCE" w:rsidP="001637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977D3B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3150 Eitrofi ezeri ar iegrimušo ūdensaugu un peldaugu augāju </w:t>
            </w:r>
          </w:p>
          <w:p w14:paraId="133D1C02" w14:textId="23364C41" w:rsidR="10F9C4F7" w:rsidRDefault="10F9C4F7" w:rsidP="0016376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977D3B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51033A65" w14:textId="766D7EF2" w:rsidR="10F9C4F7" w:rsidRPr="00163762" w:rsidRDefault="10F9C4F7" w:rsidP="0016376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977D3B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6270* Sugām bagātas ganības un ganītas pļavas </w:t>
            </w:r>
            <w:r w:rsidRPr="001637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(potenciāls)</w:t>
            </w:r>
          </w:p>
          <w:p w14:paraId="2D6532B6" w14:textId="56308783" w:rsidR="00E24EE7" w:rsidRPr="00B56B2A" w:rsidRDefault="6EED013B" w:rsidP="0016376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5977D3B4">
              <w:rPr>
                <w:i/>
                <w:iCs/>
                <w:color w:val="000000" w:themeColor="text1"/>
                <w:lang w:val="lv"/>
              </w:rPr>
              <w:t>7160 Minerālvielām bagāti avoti un avotu purvi</w:t>
            </w:r>
          </w:p>
          <w:p w14:paraId="48F4D220" w14:textId="737F5288" w:rsidR="00E24EE7" w:rsidRPr="00163762" w:rsidRDefault="0EAD39D8" w:rsidP="0016376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977D3B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9020* Veci jaukti platlapju meži  </w:t>
            </w:r>
          </w:p>
          <w:p w14:paraId="6D335FE5" w14:textId="0415815F" w:rsidR="00E24EE7" w:rsidRPr="00B56B2A" w:rsidRDefault="0EAD39D8" w:rsidP="0016376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977D3B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</w:t>
            </w:r>
            <w:r w:rsidR="46EB88A5" w:rsidRPr="5977D3B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16</w:t>
            </w:r>
            <w:r w:rsidRPr="5977D3B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0 </w:t>
            </w:r>
            <w:r w:rsidR="17BBCCBF" w:rsidRPr="5977D3B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Ozolu</w:t>
            </w:r>
            <w:r w:rsidRPr="5977D3B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5375E3C0" w14:textId="2D07B49D" w:rsidR="00E24EE7" w:rsidRPr="00163762" w:rsidRDefault="0EAD39D8" w:rsidP="00163762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00163762">
              <w:rPr>
                <w:i/>
                <w:iCs/>
                <w:color w:val="000000" w:themeColor="text1"/>
                <w:lang w:val="lv"/>
              </w:rPr>
              <w:t>91</w:t>
            </w:r>
            <w:r w:rsidR="3FBB55C3" w:rsidRPr="00163762">
              <w:rPr>
                <w:i/>
                <w:iCs/>
                <w:color w:val="000000" w:themeColor="text1"/>
                <w:lang w:val="lv"/>
              </w:rPr>
              <w:t>8</w:t>
            </w:r>
            <w:r w:rsidRPr="00163762">
              <w:rPr>
                <w:i/>
                <w:iCs/>
                <w:color w:val="000000" w:themeColor="text1"/>
                <w:lang w:val="lv"/>
              </w:rPr>
              <w:t xml:space="preserve">0* </w:t>
            </w:r>
            <w:r w:rsidR="73144F36" w:rsidRPr="00163762">
              <w:rPr>
                <w:i/>
                <w:iCs/>
                <w:color w:val="000000" w:themeColor="text1"/>
                <w:lang w:val="lv"/>
              </w:rPr>
              <w:t>Nogāžu un gravu</w:t>
            </w:r>
            <w:r w:rsidRPr="00163762">
              <w:rPr>
                <w:i/>
                <w:iCs/>
                <w:color w:val="000000" w:themeColor="text1"/>
                <w:lang w:val="lv"/>
              </w:rPr>
              <w:t xml:space="preserve"> meži</w:t>
            </w:r>
          </w:p>
        </w:tc>
      </w:tr>
      <w:tr w:rsidR="00862AC6" w14:paraId="456AD298" w14:textId="77777777" w:rsidTr="5977D3B4">
        <w:tc>
          <w:tcPr>
            <w:tcW w:w="2774" w:type="dxa"/>
          </w:tcPr>
          <w:p w14:paraId="430A99DA" w14:textId="5756FD49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1637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24B89029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651F0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25848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977D3B4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537C8EA" w:rsidR="00D57CBE" w:rsidRPr="00B56B2A" w:rsidRDefault="7FBC42AE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977D3B4">
              <w:rPr>
                <w:rFonts w:ascii="Times New Roman" w:eastAsia="Times New Roman" w:hAnsi="Times New Roman" w:cs="Times New Roman"/>
                <w:sz w:val="24"/>
                <w:szCs w:val="24"/>
              </w:rPr>
              <w:t>25.01.2024.</w:t>
            </w:r>
          </w:p>
        </w:tc>
      </w:tr>
    </w:tbl>
    <w:p w14:paraId="1425BEC8" w14:textId="261123FB" w:rsidR="50F1D553" w:rsidRPr="00B56B2A" w:rsidRDefault="50F1D553" w:rsidP="6258481C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78F4507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78F4507F">
        <w:trPr>
          <w:trHeight w:val="300"/>
        </w:trPr>
        <w:tc>
          <w:tcPr>
            <w:tcW w:w="9629" w:type="dxa"/>
          </w:tcPr>
          <w:p w14:paraId="19968FBE" w14:textId="0D8AF729" w:rsidR="3EF79754" w:rsidRPr="00B56B2A" w:rsidRDefault="07E88020" w:rsidP="78F4507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8F450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78F450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33F0558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33F05585">
        <w:trPr>
          <w:trHeight w:val="300"/>
        </w:trPr>
        <w:tc>
          <w:tcPr>
            <w:tcW w:w="9629" w:type="dxa"/>
          </w:tcPr>
          <w:p w14:paraId="58242D9D" w14:textId="42579FB7" w:rsidR="00872DEB" w:rsidRPr="00B56B2A" w:rsidRDefault="5A3A82AF" w:rsidP="0016376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3F055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001637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33F055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14:paraId="4879CCEA" w14:textId="35621762" w:rsidR="00872DEB" w:rsidRPr="00B56B2A" w:rsidRDefault="5A3A82AF" w:rsidP="0016376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3F055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Mērķa platībā bez pašreizējām </w:t>
            </w:r>
            <w:r w:rsidR="00B85E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6210 </w:t>
            </w:r>
            <w:r w:rsidRPr="33F055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platībām ietverti arī zālāji, kas pēc “Dabas skaitīšanas” projekta (2017.–202</w:t>
            </w:r>
            <w:r w:rsidR="00B85E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33F055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 gads) datiem ir uzkartēti kā potenciāli ES nozīmes zālāju biotopi un LAD sistēmā tiek deklarēti kā ilggadīgie zālāji (kods 710).</w:t>
            </w:r>
          </w:p>
          <w:p w14:paraId="2CC21EAE" w14:textId="7030C9B6" w:rsidR="00872DEB" w:rsidRPr="00B56B2A" w:rsidRDefault="5A3A82AF" w:rsidP="0016376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3F055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="7AEE2DFB" w:rsidRPr="33F055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(potenciāls)</w:t>
            </w:r>
            <w:r w:rsidR="7AEE2DFB" w:rsidRPr="001637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7AEE2DFB" w:rsidRPr="33F055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identificētas platības, kur, īstenojot atbilstošu apsaimniekošanu, ir iespējama konkrēt</w:t>
            </w:r>
            <w:r w:rsidR="006C03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 w:rsidR="7AEE2DFB" w:rsidRPr="33F055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zālāju biotopa attīstība.  Ietvertas tās teritorijas, kuras pašlaik LAD sistēmā tiek deklarēti kā ilggadīgie zālāji (kods 710) un pēc “Dabas skaitīšanas” projekta (2017.–202</w:t>
            </w:r>
            <w:r w:rsidR="006C03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7AEE2DFB" w:rsidRPr="33F055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 gads) datiem ir uzkartēti kā potenciāli ES nozīmes zālāju biotopi.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6258481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6258481C">
        <w:trPr>
          <w:trHeight w:val="300"/>
        </w:trPr>
        <w:tc>
          <w:tcPr>
            <w:tcW w:w="9629" w:type="dxa"/>
          </w:tcPr>
          <w:p w14:paraId="01D38112" w14:textId="5C33561D" w:rsidR="00872DEB" w:rsidRPr="00B56B2A" w:rsidRDefault="7131F93D" w:rsidP="6258481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25848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625848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0D799C81" w:rsidR="001613F9" w:rsidRPr="00B56B2A" w:rsidRDefault="001613F9" w:rsidP="6258481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977D3B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977D3B4">
        <w:trPr>
          <w:trHeight w:val="300"/>
        </w:trPr>
        <w:tc>
          <w:tcPr>
            <w:tcW w:w="9629" w:type="dxa"/>
          </w:tcPr>
          <w:p w14:paraId="58627C8A" w14:textId="1EFEDBA3" w:rsidR="00872DEB" w:rsidRPr="00163762" w:rsidRDefault="7F539AF5" w:rsidP="5977D3B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977D3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5977D3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6A84320E" w14:textId="6B828607" w:rsidR="00872DEB" w:rsidRPr="00B56B2A" w:rsidRDefault="7F539AF5" w:rsidP="5977D3B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5977D3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5977D3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35882860" w14:textId="58738A2D" w:rsidR="00872DEB" w:rsidRPr="00B56B2A" w:rsidRDefault="7F539AF5" w:rsidP="5977D3B4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977D3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Šī un 9180* biotopu mērķa platību noteikšanā izmantoti vispārīgi apsvērumi (skatīt 3.1.1.6. nod.).</w:t>
            </w:r>
          </w:p>
          <w:p w14:paraId="10196B0D" w14:textId="6173D5D2" w:rsidR="00872DEB" w:rsidRPr="00B56B2A" w:rsidRDefault="7F539AF5" w:rsidP="5977D3B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977D3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5977D3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 Potenciālajā platīb</w:t>
            </w:r>
            <w:r w:rsidR="0DA42966" w:rsidRPr="5977D3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 nogabals ar ozolu mežaudzi</w:t>
            </w:r>
            <w:r w:rsidR="003C6C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atbilstošos reljefa apstākļos (nogāze).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63762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C6CB4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0326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85E3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3B0E12D"/>
    <w:rsid w:val="0459DDBC"/>
    <w:rsid w:val="0469C957"/>
    <w:rsid w:val="04A94008"/>
    <w:rsid w:val="054CB18E"/>
    <w:rsid w:val="056599C3"/>
    <w:rsid w:val="05F7C7E6"/>
    <w:rsid w:val="061D4ECA"/>
    <w:rsid w:val="0651F03C"/>
    <w:rsid w:val="0751DA95"/>
    <w:rsid w:val="07E88020"/>
    <w:rsid w:val="0888690F"/>
    <w:rsid w:val="08A6FA5A"/>
    <w:rsid w:val="092D4EDF"/>
    <w:rsid w:val="093CC44A"/>
    <w:rsid w:val="0AD05FBB"/>
    <w:rsid w:val="0CF06C07"/>
    <w:rsid w:val="0D8058F0"/>
    <w:rsid w:val="0DA42966"/>
    <w:rsid w:val="0E00C002"/>
    <w:rsid w:val="0E1082D7"/>
    <w:rsid w:val="0EAD39D8"/>
    <w:rsid w:val="0EC9CB71"/>
    <w:rsid w:val="0EEA749F"/>
    <w:rsid w:val="0F18CF9C"/>
    <w:rsid w:val="10AFC604"/>
    <w:rsid w:val="10EA463E"/>
    <w:rsid w:val="10F9C4F7"/>
    <w:rsid w:val="1167F4A6"/>
    <w:rsid w:val="11CA8211"/>
    <w:rsid w:val="11CF0539"/>
    <w:rsid w:val="131FB4FB"/>
    <w:rsid w:val="13665272"/>
    <w:rsid w:val="13810FC6"/>
    <w:rsid w:val="14BAC7EA"/>
    <w:rsid w:val="14BEDEA9"/>
    <w:rsid w:val="150A8AEA"/>
    <w:rsid w:val="153682C6"/>
    <w:rsid w:val="1678C0F1"/>
    <w:rsid w:val="167A186D"/>
    <w:rsid w:val="167E9ACC"/>
    <w:rsid w:val="16A8F17E"/>
    <w:rsid w:val="17BBCCBF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11A61D"/>
    <w:rsid w:val="3051F471"/>
    <w:rsid w:val="30AB6013"/>
    <w:rsid w:val="30D960B5"/>
    <w:rsid w:val="311ADBFB"/>
    <w:rsid w:val="317C4D7E"/>
    <w:rsid w:val="31EE5C59"/>
    <w:rsid w:val="335CDC94"/>
    <w:rsid w:val="3369846A"/>
    <w:rsid w:val="339A8717"/>
    <w:rsid w:val="33F05585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3FBB55C3"/>
    <w:rsid w:val="411B8CDA"/>
    <w:rsid w:val="419C774C"/>
    <w:rsid w:val="41A77BE7"/>
    <w:rsid w:val="4201CF9F"/>
    <w:rsid w:val="422A6E7C"/>
    <w:rsid w:val="43FFE2DC"/>
    <w:rsid w:val="4486C378"/>
    <w:rsid w:val="44BD0008"/>
    <w:rsid w:val="44F8D37D"/>
    <w:rsid w:val="45ABAB5B"/>
    <w:rsid w:val="46EB88A5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977D3B4"/>
    <w:rsid w:val="599D1516"/>
    <w:rsid w:val="59BA6CC3"/>
    <w:rsid w:val="5A3A82AF"/>
    <w:rsid w:val="5B23DEFF"/>
    <w:rsid w:val="5BC6C335"/>
    <w:rsid w:val="5C1CFFEC"/>
    <w:rsid w:val="5DCDCFD5"/>
    <w:rsid w:val="5DD07E80"/>
    <w:rsid w:val="5E2E136D"/>
    <w:rsid w:val="5F425440"/>
    <w:rsid w:val="5F43E929"/>
    <w:rsid w:val="5F7F9A35"/>
    <w:rsid w:val="5F9AC936"/>
    <w:rsid w:val="60BFDBFB"/>
    <w:rsid w:val="61057097"/>
    <w:rsid w:val="614E5686"/>
    <w:rsid w:val="61FE542F"/>
    <w:rsid w:val="6258481C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EED013B"/>
    <w:rsid w:val="6F034CEA"/>
    <w:rsid w:val="6F3C756E"/>
    <w:rsid w:val="70B59C9F"/>
    <w:rsid w:val="7131F93D"/>
    <w:rsid w:val="7146F890"/>
    <w:rsid w:val="71B131D3"/>
    <w:rsid w:val="71F7B801"/>
    <w:rsid w:val="720E1DCE"/>
    <w:rsid w:val="72A2D51B"/>
    <w:rsid w:val="73144F36"/>
    <w:rsid w:val="73D6BE0D"/>
    <w:rsid w:val="747D208D"/>
    <w:rsid w:val="749DC3A1"/>
    <w:rsid w:val="752C425A"/>
    <w:rsid w:val="786252E6"/>
    <w:rsid w:val="78D669E1"/>
    <w:rsid w:val="78F161AA"/>
    <w:rsid w:val="78F4507F"/>
    <w:rsid w:val="795E5413"/>
    <w:rsid w:val="797A5268"/>
    <w:rsid w:val="79A2ACF9"/>
    <w:rsid w:val="79E6D92F"/>
    <w:rsid w:val="79EFD822"/>
    <w:rsid w:val="7AEE2DFB"/>
    <w:rsid w:val="7B3D2F3C"/>
    <w:rsid w:val="7BAF76B8"/>
    <w:rsid w:val="7BB30B3C"/>
    <w:rsid w:val="7C456868"/>
    <w:rsid w:val="7DA36D3D"/>
    <w:rsid w:val="7E13374F"/>
    <w:rsid w:val="7E6338F2"/>
    <w:rsid w:val="7E9C7322"/>
    <w:rsid w:val="7F539AF5"/>
    <w:rsid w:val="7F89D18E"/>
    <w:rsid w:val="7FBC42AE"/>
    <w:rsid w:val="7FC4B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b6cf2262-1f1d-4d40-b8e9-95476283415b"/>
    <ds:schemaRef ds:uri="4f0330e0-ca1d-44dc-b595-c9626fe08e9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4D86827-1786-4619-8435-2298F246C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1613</Characters>
  <Application>Microsoft Office Word</Application>
  <DocSecurity>0</DocSecurity>
  <Lines>52</Lines>
  <Paragraphs>39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283</cp:revision>
  <dcterms:created xsi:type="dcterms:W3CDTF">2022-03-03T18:55:00Z</dcterms:created>
  <dcterms:modified xsi:type="dcterms:W3CDTF">2024-03-19T09:34:00Z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7083700</vt:r8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