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1D73FC" w:rsidR="00862AC6" w:rsidP="00B07F83" w:rsidRDefault="56B0C2CF" w14:paraId="4C939809" w14:textId="5A33D357">
      <w:pPr>
        <w:spacing w:after="120" w:line="240" w:lineRule="auto"/>
        <w:jc w:val="both"/>
        <w:rPr>
          <w:rFonts w:ascii="Times New Roman" w:hAnsi="Times New Roman" w:eastAsia="Times New Roman" w:cs="Times New Roman"/>
          <w:b/>
          <w:bCs/>
          <w:color w:val="FF0000"/>
          <w:sz w:val="32"/>
          <w:szCs w:val="32"/>
        </w:rPr>
      </w:pPr>
      <w:r w:rsidRPr="50F1D553">
        <w:rPr>
          <w:rFonts w:ascii="Times New Roman" w:hAnsi="Times New Roman" w:eastAsia="Times New Roman" w:cs="Times New Roman"/>
          <w:b/>
          <w:bCs/>
          <w:sz w:val="32"/>
          <w:szCs w:val="32"/>
        </w:rPr>
        <w:t>Natura 2000 teritorijas līmeņa biotopu aizsardzības mērķu noteikšan</w:t>
      </w:r>
      <w:r w:rsidR="000D353D">
        <w:rPr>
          <w:rFonts w:ascii="Times New Roman" w:hAnsi="Times New Roman" w:eastAsia="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rsidTr="2F62B4D8" w14:paraId="2646B152" w14:textId="77777777">
        <w:tc>
          <w:tcPr>
            <w:tcW w:w="2774" w:type="dxa"/>
            <w:shd w:val="clear" w:color="auto" w:fill="D9D9D9" w:themeFill="background1" w:themeFillShade="D9"/>
            <w:tcMar/>
          </w:tcPr>
          <w:p w:rsidRPr="00B56B2A" w:rsidR="00862AC6" w:rsidP="00B21478" w:rsidRDefault="00862AC6" w14:paraId="553C5DC5" w14:textId="77777777">
            <w:pPr>
              <w:rPr>
                <w:rFonts w:ascii="Times New Roman" w:hAnsi="Times New Roman" w:eastAsia="Times New Roman" w:cs="Times New Roman"/>
                <w:sz w:val="24"/>
                <w:szCs w:val="24"/>
              </w:rPr>
            </w:pPr>
            <w:r w:rsidRPr="00B56B2A">
              <w:rPr>
                <w:rFonts w:ascii="Times New Roman" w:hAnsi="Times New Roman" w:eastAsia="Times New Roman" w:cs="Times New Roman"/>
                <w:b/>
                <w:sz w:val="24"/>
                <w:szCs w:val="24"/>
              </w:rPr>
              <w:t>Natura 2000 teritorijas kods</w:t>
            </w:r>
          </w:p>
        </w:tc>
        <w:tc>
          <w:tcPr>
            <w:tcW w:w="6719" w:type="dxa"/>
            <w:shd w:val="clear" w:color="auto" w:fill="D9D9D9" w:themeFill="background1" w:themeFillShade="D9"/>
            <w:tcMar/>
          </w:tcPr>
          <w:p w:rsidRPr="00B56B2A" w:rsidR="00862AC6" w:rsidP="00B21478" w:rsidRDefault="454508D3" w14:paraId="07E639DE" w14:textId="5275FCAF">
            <w:pPr>
              <w:jc w:val="both"/>
              <w:rPr>
                <w:rFonts w:ascii="Times New Roman" w:hAnsi="Times New Roman" w:eastAsia="Times New Roman" w:cs="Times New Roman"/>
                <w:b/>
                <w:bCs/>
                <w:sz w:val="24"/>
                <w:szCs w:val="24"/>
              </w:rPr>
            </w:pPr>
            <w:r w:rsidRPr="3EAD6E51">
              <w:rPr>
                <w:rFonts w:ascii="Times New Roman" w:hAnsi="Times New Roman" w:eastAsia="Times New Roman" w:cs="Times New Roman"/>
                <w:b/>
                <w:bCs/>
                <w:sz w:val="24"/>
                <w:szCs w:val="24"/>
              </w:rPr>
              <w:t>LV0302100</w:t>
            </w:r>
          </w:p>
        </w:tc>
      </w:tr>
      <w:tr w:rsidR="00862AC6" w:rsidTr="2F62B4D8" w14:paraId="36E12895" w14:textId="77777777">
        <w:tc>
          <w:tcPr>
            <w:tcW w:w="2774" w:type="dxa"/>
            <w:shd w:val="clear" w:color="auto" w:fill="D9D9D9" w:themeFill="background1" w:themeFillShade="D9"/>
            <w:tcMar/>
          </w:tcPr>
          <w:p w:rsidRPr="00B56B2A" w:rsidR="00862AC6" w:rsidP="00B21478" w:rsidRDefault="00862AC6" w14:paraId="010D6F0F"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Natura 2000 teritorijas nosaukums</w:t>
            </w:r>
          </w:p>
        </w:tc>
        <w:tc>
          <w:tcPr>
            <w:tcW w:w="6719" w:type="dxa"/>
            <w:shd w:val="clear" w:color="auto" w:fill="D9D9D9" w:themeFill="background1" w:themeFillShade="D9"/>
            <w:tcMar/>
          </w:tcPr>
          <w:p w:rsidRPr="00B56B2A" w:rsidR="00862AC6" w:rsidP="00B21478" w:rsidRDefault="207BD6CA" w14:paraId="7B6A44DF" w14:textId="2122DDF2">
            <w:pPr>
              <w:jc w:val="both"/>
              <w:rPr>
                <w:rFonts w:ascii="Times New Roman" w:hAnsi="Times New Roman" w:eastAsia="Times New Roman" w:cs="Times New Roman"/>
                <w:b/>
                <w:bCs/>
                <w:sz w:val="24"/>
                <w:szCs w:val="24"/>
              </w:rPr>
            </w:pPr>
            <w:r w:rsidRPr="3EAD6E51">
              <w:rPr>
                <w:rFonts w:ascii="Times New Roman" w:hAnsi="Times New Roman" w:eastAsia="Times New Roman" w:cs="Times New Roman"/>
                <w:b/>
                <w:bCs/>
                <w:sz w:val="24"/>
                <w:szCs w:val="24"/>
              </w:rPr>
              <w:t>Abavas senleja</w:t>
            </w:r>
          </w:p>
        </w:tc>
      </w:tr>
      <w:tr w:rsidR="00862AC6" w:rsidTr="2F62B4D8" w14:paraId="6CAF263F" w14:textId="77777777">
        <w:tc>
          <w:tcPr>
            <w:tcW w:w="2774" w:type="dxa"/>
            <w:tcMar/>
          </w:tcPr>
          <w:p w:rsidRPr="00B56B2A" w:rsidR="00862AC6" w:rsidP="00B21478" w:rsidRDefault="00862AC6" w14:paraId="76DEAE06"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 xml:space="preserve">ES nozīmes biotopi, </w:t>
            </w:r>
          </w:p>
          <w:p w:rsidRPr="00B56B2A" w:rsidR="00862AC6" w:rsidP="00B21478" w:rsidRDefault="00862AC6" w14:paraId="09E9AC30" w14:textId="47BFF3AE">
            <w:pPr>
              <w:rPr>
                <w:rFonts w:ascii="Times New Roman" w:hAnsi="Times New Roman" w:eastAsia="Times New Roman" w:cs="Times New Roman"/>
                <w:bCs/>
                <w:sz w:val="24"/>
                <w:szCs w:val="24"/>
              </w:rPr>
            </w:pPr>
            <w:r w:rsidRPr="00B56B2A">
              <w:rPr>
                <w:rFonts w:ascii="Times New Roman" w:hAnsi="Times New Roman" w:eastAsia="Times New Roman" w:cs="Times New Roman"/>
                <w:bCs/>
                <w:sz w:val="24"/>
                <w:szCs w:val="24"/>
              </w:rPr>
              <w:t>t. sk. potenciālie ES nozīmes biotopi</w:t>
            </w:r>
          </w:p>
        </w:tc>
        <w:tc>
          <w:tcPr>
            <w:tcW w:w="6719" w:type="dxa"/>
            <w:tcMar/>
          </w:tcPr>
          <w:p w:rsidR="7D24D781" w:rsidP="005B5F38" w:rsidRDefault="7D24D781" w14:paraId="13AC6BC5" w14:textId="142A396A">
            <w:pPr>
              <w:jc w:val="both"/>
              <w:rPr>
                <w:rFonts w:ascii="Times New Roman" w:hAnsi="Times New Roman" w:eastAsia="Times New Roman" w:cs="Times New Roman"/>
                <w:sz w:val="24"/>
                <w:szCs w:val="24"/>
              </w:rPr>
            </w:pPr>
            <w:r w:rsidRPr="54499E08">
              <w:rPr>
                <w:rFonts w:ascii="Times New Roman" w:hAnsi="Times New Roman" w:eastAsia="Times New Roman" w:cs="Times New Roman"/>
                <w:i/>
                <w:iCs/>
                <w:color w:val="000000" w:themeColor="text1"/>
                <w:sz w:val="24"/>
                <w:szCs w:val="24"/>
              </w:rPr>
              <w:t>2180 Mežainas piejūras kāpas</w:t>
            </w:r>
          </w:p>
          <w:p w:rsidRPr="00B56B2A" w:rsidR="00E24EE7" w:rsidP="005B5F38" w:rsidRDefault="45B3D17D" w14:paraId="098FC414" w14:textId="3F9E9783">
            <w:pPr>
              <w:jc w:val="both"/>
              <w:textAlignment w:val="baseline"/>
            </w:pPr>
            <w:r w:rsidRPr="27B01A7D">
              <w:rPr>
                <w:rFonts w:ascii="Times New Roman" w:hAnsi="Times New Roman" w:eastAsia="Times New Roman" w:cs="Times New Roman"/>
                <w:i/>
                <w:iCs/>
                <w:color w:val="000000" w:themeColor="text1"/>
                <w:sz w:val="24"/>
                <w:szCs w:val="24"/>
              </w:rPr>
              <w:t xml:space="preserve">3260 Upju straujteces un dabiski upju posmi </w:t>
            </w:r>
          </w:p>
          <w:p w:rsidR="5F610041" w:rsidP="005B5F38" w:rsidRDefault="5F610041" w14:paraId="56478856" w14:textId="1AFAD2DC">
            <w:pPr>
              <w:jc w:val="both"/>
              <w:rPr>
                <w:rFonts w:ascii="Times New Roman" w:hAnsi="Times New Roman" w:eastAsia="Times New Roman" w:cs="Times New Roman"/>
                <w:i/>
                <w:iCs/>
                <w:color w:val="000000" w:themeColor="text1"/>
                <w:sz w:val="24"/>
                <w:szCs w:val="24"/>
              </w:rPr>
            </w:pPr>
            <w:r w:rsidRPr="27B01A7D">
              <w:rPr>
                <w:rFonts w:ascii="Times New Roman" w:hAnsi="Times New Roman" w:eastAsia="Times New Roman" w:cs="Times New Roman"/>
                <w:i/>
                <w:iCs/>
                <w:sz w:val="24"/>
                <w:szCs w:val="24"/>
              </w:rPr>
              <w:t>5130</w:t>
            </w:r>
            <w:r w:rsidRPr="27B01A7D">
              <w:rPr>
                <w:rFonts w:ascii="Times New Roman" w:hAnsi="Times New Roman" w:eastAsia="Times New Roman" w:cs="Times New Roman"/>
                <w:i/>
                <w:iCs/>
                <w:color w:val="000000" w:themeColor="text1"/>
                <w:sz w:val="24"/>
                <w:szCs w:val="24"/>
              </w:rPr>
              <w:t xml:space="preserve"> Kadiķu audzes zālājos un virsājos</w:t>
            </w:r>
          </w:p>
          <w:p w:rsidR="5F610041" w:rsidP="005B5F38" w:rsidRDefault="5F610041" w14:paraId="436DAF8C" w14:textId="51F0EE2A">
            <w:pPr>
              <w:jc w:val="both"/>
              <w:rPr>
                <w:rFonts w:ascii="Times New Roman" w:hAnsi="Times New Roman" w:eastAsia="Times New Roman" w:cs="Times New Roman"/>
                <w:i/>
                <w:iCs/>
                <w:color w:val="000000" w:themeColor="text1"/>
                <w:sz w:val="24"/>
                <w:szCs w:val="24"/>
              </w:rPr>
            </w:pPr>
            <w:r w:rsidRPr="27B01A7D">
              <w:rPr>
                <w:rFonts w:ascii="Times New Roman" w:hAnsi="Times New Roman" w:eastAsia="Times New Roman" w:cs="Times New Roman"/>
                <w:i/>
                <w:iCs/>
                <w:color w:val="000000" w:themeColor="text1"/>
                <w:sz w:val="24"/>
                <w:szCs w:val="24"/>
              </w:rPr>
              <w:t>6120* Smiltāju zālāji</w:t>
            </w:r>
          </w:p>
          <w:p w:rsidR="5F610041" w:rsidP="005B5F38" w:rsidRDefault="5F610041" w14:paraId="0962E4CE" w14:textId="4D9A7AA8">
            <w:pPr>
              <w:jc w:val="both"/>
              <w:rPr>
                <w:rFonts w:ascii="Times New Roman" w:hAnsi="Times New Roman" w:eastAsia="Times New Roman" w:cs="Times New Roman"/>
                <w:i/>
                <w:iCs/>
                <w:color w:val="000000" w:themeColor="text1"/>
                <w:sz w:val="24"/>
                <w:szCs w:val="24"/>
              </w:rPr>
            </w:pPr>
            <w:r w:rsidRPr="27B01A7D">
              <w:rPr>
                <w:rFonts w:ascii="Times New Roman" w:hAnsi="Times New Roman" w:eastAsia="Times New Roman" w:cs="Times New Roman"/>
                <w:i/>
                <w:iCs/>
                <w:color w:val="000000" w:themeColor="text1"/>
                <w:sz w:val="24"/>
                <w:szCs w:val="24"/>
              </w:rPr>
              <w:t>6210 Sausi zālāji kaļķainās augsnēs</w:t>
            </w:r>
          </w:p>
          <w:p w:rsidR="5F610041" w:rsidP="005B5F38" w:rsidRDefault="5F610041" w14:paraId="5A9A7337" w14:textId="23395663">
            <w:pPr>
              <w:jc w:val="both"/>
              <w:rPr>
                <w:rFonts w:ascii="Times New Roman" w:hAnsi="Times New Roman" w:eastAsia="Times New Roman" w:cs="Times New Roman"/>
                <w:i/>
                <w:iCs/>
                <w:color w:val="000000" w:themeColor="text1"/>
                <w:sz w:val="24"/>
                <w:szCs w:val="24"/>
              </w:rPr>
            </w:pPr>
            <w:r w:rsidRPr="27B01A7D">
              <w:rPr>
                <w:rFonts w:ascii="Times New Roman" w:hAnsi="Times New Roman" w:eastAsia="Times New Roman" w:cs="Times New Roman"/>
                <w:i/>
                <w:iCs/>
                <w:color w:val="000000" w:themeColor="text1"/>
                <w:sz w:val="24"/>
                <w:szCs w:val="24"/>
              </w:rPr>
              <w:t>6270* Sugām bagātas ganības un ganītas pļavas</w:t>
            </w:r>
          </w:p>
          <w:p w:rsidR="5F610041" w:rsidP="005B5F38" w:rsidRDefault="5F610041" w14:paraId="35A06C7C" w14:textId="25DB75AB">
            <w:pPr>
              <w:jc w:val="both"/>
              <w:rPr>
                <w:rFonts w:ascii="Times New Roman" w:hAnsi="Times New Roman" w:eastAsia="Times New Roman" w:cs="Times New Roman"/>
                <w:i/>
                <w:iCs/>
                <w:color w:val="000000" w:themeColor="text1"/>
                <w:sz w:val="24"/>
                <w:szCs w:val="24"/>
              </w:rPr>
            </w:pPr>
            <w:r w:rsidRPr="27B01A7D">
              <w:rPr>
                <w:rFonts w:ascii="Times New Roman" w:hAnsi="Times New Roman" w:eastAsia="Times New Roman" w:cs="Times New Roman"/>
                <w:i/>
                <w:iCs/>
                <w:color w:val="000000" w:themeColor="text1"/>
                <w:sz w:val="24"/>
                <w:szCs w:val="24"/>
              </w:rPr>
              <w:t>6410 Mitri zālāji periodiski izžūstošās augsnēs</w:t>
            </w:r>
          </w:p>
          <w:p w:rsidR="5F610041" w:rsidP="005B5F38" w:rsidRDefault="5F610041" w14:paraId="7C30C968" w14:textId="2928A68B">
            <w:pPr>
              <w:jc w:val="both"/>
              <w:rPr>
                <w:rFonts w:ascii="Times New Roman" w:hAnsi="Times New Roman" w:eastAsia="Times New Roman" w:cs="Times New Roman"/>
                <w:i/>
                <w:iCs/>
                <w:color w:val="000000" w:themeColor="text1"/>
                <w:sz w:val="24"/>
                <w:szCs w:val="24"/>
              </w:rPr>
            </w:pPr>
            <w:r w:rsidRPr="27B01A7D">
              <w:rPr>
                <w:rFonts w:ascii="Times New Roman" w:hAnsi="Times New Roman" w:eastAsia="Times New Roman" w:cs="Times New Roman"/>
                <w:i/>
                <w:iCs/>
                <w:color w:val="000000" w:themeColor="text1"/>
                <w:sz w:val="24"/>
                <w:szCs w:val="24"/>
              </w:rPr>
              <w:t xml:space="preserve">6430 </w:t>
            </w:r>
            <w:proofErr w:type="spellStart"/>
            <w:r w:rsidRPr="27B01A7D">
              <w:rPr>
                <w:rFonts w:ascii="Times New Roman" w:hAnsi="Times New Roman" w:eastAsia="Times New Roman" w:cs="Times New Roman"/>
                <w:i/>
                <w:iCs/>
                <w:color w:val="000000" w:themeColor="text1"/>
                <w:sz w:val="24"/>
                <w:szCs w:val="24"/>
              </w:rPr>
              <w:t>Eitrofas</w:t>
            </w:r>
            <w:proofErr w:type="spellEnd"/>
            <w:r w:rsidRPr="27B01A7D">
              <w:rPr>
                <w:rFonts w:ascii="Times New Roman" w:hAnsi="Times New Roman" w:eastAsia="Times New Roman" w:cs="Times New Roman"/>
                <w:i/>
                <w:iCs/>
                <w:color w:val="000000" w:themeColor="text1"/>
                <w:sz w:val="24"/>
                <w:szCs w:val="24"/>
              </w:rPr>
              <w:t xml:space="preserve"> augsto lakstaugu audzes</w:t>
            </w:r>
          </w:p>
          <w:p w:rsidR="5F610041" w:rsidP="005B5F38" w:rsidRDefault="5F610041" w14:paraId="1D27DA8C" w14:textId="4E4ED24B">
            <w:pPr>
              <w:jc w:val="both"/>
              <w:rPr>
                <w:rFonts w:ascii="Times New Roman" w:hAnsi="Times New Roman" w:eastAsia="Times New Roman" w:cs="Times New Roman"/>
                <w:i/>
                <w:iCs/>
                <w:color w:val="000000" w:themeColor="text1"/>
                <w:sz w:val="24"/>
                <w:szCs w:val="24"/>
              </w:rPr>
            </w:pPr>
            <w:r w:rsidRPr="27B01A7D">
              <w:rPr>
                <w:rFonts w:ascii="Times New Roman" w:hAnsi="Times New Roman" w:eastAsia="Times New Roman" w:cs="Times New Roman"/>
                <w:i/>
                <w:iCs/>
                <w:color w:val="000000" w:themeColor="text1"/>
                <w:sz w:val="24"/>
                <w:szCs w:val="24"/>
              </w:rPr>
              <w:t>6450 Palieņu zālāji</w:t>
            </w:r>
          </w:p>
          <w:p w:rsidR="5F610041" w:rsidP="005B5F38" w:rsidRDefault="5F610041" w14:paraId="13891F3A" w14:textId="1406172E">
            <w:pPr>
              <w:jc w:val="both"/>
              <w:rPr>
                <w:rFonts w:ascii="Times New Roman" w:hAnsi="Times New Roman" w:eastAsia="Times New Roman" w:cs="Times New Roman"/>
                <w:i/>
                <w:iCs/>
                <w:color w:val="000000" w:themeColor="text1"/>
                <w:sz w:val="24"/>
                <w:szCs w:val="24"/>
              </w:rPr>
            </w:pPr>
            <w:r w:rsidRPr="27B01A7D">
              <w:rPr>
                <w:rFonts w:ascii="Times New Roman" w:hAnsi="Times New Roman" w:eastAsia="Times New Roman" w:cs="Times New Roman"/>
                <w:i/>
                <w:iCs/>
                <w:color w:val="000000" w:themeColor="text1"/>
                <w:sz w:val="24"/>
                <w:szCs w:val="24"/>
              </w:rPr>
              <w:t>6510 Mēreni mitras pļavas</w:t>
            </w:r>
          </w:p>
          <w:p w:rsidR="5F610041" w:rsidP="005B5F38" w:rsidRDefault="5F610041" w14:paraId="2FFBFBCE" w14:textId="5FECD9AC">
            <w:pPr>
              <w:jc w:val="both"/>
              <w:rPr>
                <w:rFonts w:ascii="Times New Roman" w:hAnsi="Times New Roman" w:eastAsia="Times New Roman" w:cs="Times New Roman"/>
                <w:i/>
                <w:iCs/>
                <w:sz w:val="24"/>
                <w:szCs w:val="24"/>
              </w:rPr>
            </w:pPr>
            <w:r w:rsidRPr="27B01A7D">
              <w:rPr>
                <w:rFonts w:ascii="Times New Roman" w:hAnsi="Times New Roman" w:eastAsia="Times New Roman" w:cs="Times New Roman"/>
                <w:i/>
                <w:iCs/>
                <w:color w:val="000000" w:themeColor="text1"/>
                <w:sz w:val="24"/>
                <w:szCs w:val="24"/>
              </w:rPr>
              <w:t xml:space="preserve">6530* </w:t>
            </w:r>
            <w:proofErr w:type="spellStart"/>
            <w:r w:rsidRPr="27B01A7D">
              <w:rPr>
                <w:rFonts w:ascii="Times New Roman" w:hAnsi="Times New Roman" w:eastAsia="Times New Roman" w:cs="Times New Roman"/>
                <w:i/>
                <w:iCs/>
                <w:color w:val="000000" w:themeColor="text1"/>
                <w:sz w:val="24"/>
                <w:szCs w:val="24"/>
              </w:rPr>
              <w:t>Parkveida</w:t>
            </w:r>
            <w:proofErr w:type="spellEnd"/>
            <w:r w:rsidRPr="27B01A7D">
              <w:rPr>
                <w:rFonts w:ascii="Times New Roman" w:hAnsi="Times New Roman" w:eastAsia="Times New Roman" w:cs="Times New Roman"/>
                <w:i/>
                <w:iCs/>
                <w:color w:val="000000" w:themeColor="text1"/>
                <w:sz w:val="24"/>
                <w:szCs w:val="24"/>
              </w:rPr>
              <w:t xml:space="preserve"> pļavas un ganības</w:t>
            </w:r>
          </w:p>
          <w:p w:rsidR="00E24EE7" w:rsidP="005B5F38" w:rsidRDefault="2B199583" w14:paraId="24BDD1D5" w14:textId="0113A866">
            <w:pPr>
              <w:jc w:val="both"/>
              <w:textAlignment w:val="baseline"/>
              <w:rPr>
                <w:rFonts w:ascii="Times New Roman" w:hAnsi="Times New Roman" w:eastAsia="Times New Roman" w:cs="Times New Roman"/>
                <w:i/>
                <w:iCs/>
                <w:color w:val="000000" w:themeColor="text1"/>
                <w:sz w:val="24"/>
                <w:szCs w:val="24"/>
              </w:rPr>
            </w:pPr>
            <w:r w:rsidRPr="3EAD6E51">
              <w:rPr>
                <w:rFonts w:ascii="Times New Roman" w:hAnsi="Times New Roman" w:eastAsia="Times New Roman" w:cs="Times New Roman"/>
                <w:i/>
                <w:iCs/>
                <w:color w:val="000000" w:themeColor="text1"/>
                <w:sz w:val="24"/>
                <w:szCs w:val="24"/>
              </w:rPr>
              <w:t>7110* Aktīvi augstie purvi</w:t>
            </w:r>
          </w:p>
          <w:p w:rsidRPr="00A93D42" w:rsidR="00327E36" w:rsidP="2F62B4D8" w:rsidRDefault="00327E36" w14:paraId="6E5906A7" w14:textId="2D215DAB">
            <w:pPr>
              <w:jc w:val="both"/>
              <w:textAlignment w:val="baseline"/>
              <w:rPr>
                <w:rFonts w:ascii="Times New Roman" w:hAnsi="Times New Roman" w:eastAsia="Times New Roman" w:cs="Times New Roman"/>
                <w:i w:val="1"/>
                <w:iCs w:val="1"/>
                <w:color w:val="000000" w:themeColor="text1"/>
                <w:sz w:val="24"/>
                <w:szCs w:val="24"/>
                <w:lang w:val="fr-FR"/>
              </w:rPr>
            </w:pPr>
            <w:r w:rsidRPr="2F62B4D8" w:rsidR="2F62B4D8">
              <w:rPr>
                <w:rFonts w:ascii="Times New Roman" w:hAnsi="Times New Roman" w:eastAsia="Times New Roman" w:cs="Times New Roman"/>
                <w:i w:val="1"/>
                <w:iCs w:val="1"/>
                <w:color w:val="000000" w:themeColor="text1" w:themeTint="FF" w:themeShade="FF"/>
                <w:sz w:val="24"/>
                <w:szCs w:val="24"/>
                <w:lang w:val="fr-FR"/>
              </w:rPr>
              <w:t>7140</w:t>
            </w:r>
            <w:r w:rsidRPr="2F62B4D8" w:rsidR="2F62B4D8">
              <w:rPr>
                <w:rFonts w:ascii="Times New Roman" w:hAnsi="Times New Roman" w:eastAsia="Times New Roman" w:cs="Times New Roman"/>
                <w:i w:val="1"/>
                <w:iCs w:val="1"/>
                <w:noProof w:val="0"/>
                <w:color w:val="000000" w:themeColor="text1" w:themeTint="FF" w:themeShade="FF"/>
                <w:sz w:val="24"/>
                <w:szCs w:val="24"/>
                <w:lang w:val="lv-LV"/>
              </w:rPr>
              <w:t xml:space="preserve"> </w:t>
            </w:r>
            <w:r w:rsidRPr="2F62B4D8" w:rsidR="2F62B4D8">
              <w:rPr>
                <w:rFonts w:ascii="Times New Roman" w:hAnsi="Times New Roman" w:eastAsia="Times New Roman" w:cs="Times New Roman"/>
                <w:i w:val="1"/>
                <w:iCs w:val="1"/>
                <w:noProof w:val="0"/>
                <w:color w:val="000000" w:themeColor="text1" w:themeTint="FF" w:themeShade="FF"/>
                <w:sz w:val="24"/>
                <w:szCs w:val="24"/>
                <w:lang w:val="lv-LV"/>
              </w:rPr>
              <w:t>Pārejas</w:t>
            </w:r>
            <w:r w:rsidRPr="2F62B4D8" w:rsidR="2F62B4D8">
              <w:rPr>
                <w:rFonts w:ascii="Times New Roman" w:hAnsi="Times New Roman" w:eastAsia="Times New Roman" w:cs="Times New Roman"/>
                <w:i w:val="1"/>
                <w:iCs w:val="1"/>
                <w:noProof w:val="0"/>
                <w:color w:val="000000" w:themeColor="text1" w:themeTint="FF" w:themeShade="FF"/>
                <w:sz w:val="24"/>
                <w:szCs w:val="24"/>
                <w:lang w:val="lv-LV"/>
              </w:rPr>
              <w:t xml:space="preserve"> </w:t>
            </w:r>
            <w:r w:rsidRPr="2F62B4D8" w:rsidR="2F62B4D8">
              <w:rPr>
                <w:rFonts w:ascii="Times New Roman" w:hAnsi="Times New Roman" w:eastAsia="Times New Roman" w:cs="Times New Roman"/>
                <w:i w:val="1"/>
                <w:iCs w:val="1"/>
                <w:noProof w:val="0"/>
                <w:color w:val="000000" w:themeColor="text1" w:themeTint="FF" w:themeShade="FF"/>
                <w:sz w:val="24"/>
                <w:szCs w:val="24"/>
                <w:lang w:val="lv-LV"/>
              </w:rPr>
              <w:t>purvi</w:t>
            </w:r>
            <w:r w:rsidRPr="2F62B4D8" w:rsidR="2F62B4D8">
              <w:rPr>
                <w:rFonts w:ascii="Times New Roman" w:hAnsi="Times New Roman" w:eastAsia="Times New Roman" w:cs="Times New Roman"/>
                <w:i w:val="1"/>
                <w:iCs w:val="1"/>
                <w:noProof w:val="0"/>
                <w:color w:val="000000" w:themeColor="text1" w:themeTint="FF" w:themeShade="FF"/>
                <w:sz w:val="24"/>
                <w:szCs w:val="24"/>
                <w:lang w:val="lv-LV"/>
              </w:rPr>
              <w:t xml:space="preserve"> un </w:t>
            </w:r>
            <w:r w:rsidRPr="2F62B4D8" w:rsidR="2F62B4D8">
              <w:rPr>
                <w:rFonts w:ascii="Times New Roman" w:hAnsi="Times New Roman" w:eastAsia="Times New Roman" w:cs="Times New Roman"/>
                <w:i w:val="1"/>
                <w:iCs w:val="1"/>
                <w:noProof w:val="0"/>
                <w:color w:val="000000" w:themeColor="text1" w:themeTint="FF" w:themeShade="FF"/>
                <w:sz w:val="24"/>
                <w:szCs w:val="24"/>
                <w:lang w:val="lv-LV"/>
              </w:rPr>
              <w:t>slīkšņas</w:t>
            </w:r>
          </w:p>
          <w:p w:rsidRPr="00A93D42" w:rsidR="00E24EE7" w:rsidP="005B5F38" w:rsidRDefault="2B199583" w14:paraId="49196930" w14:textId="16217589">
            <w:pPr>
              <w:jc w:val="both"/>
              <w:textAlignment w:val="baseline"/>
              <w:rPr>
                <w:rFonts w:ascii="Times New Roman" w:hAnsi="Times New Roman" w:eastAsia="Times New Roman" w:cs="Times New Roman"/>
                <w:i/>
                <w:iCs/>
                <w:color w:val="000000" w:themeColor="text1"/>
                <w:sz w:val="24"/>
                <w:szCs w:val="24"/>
                <w:lang w:val="fr-FR"/>
              </w:rPr>
            </w:pPr>
            <w:r w:rsidRPr="3EAD6E51">
              <w:rPr>
                <w:rFonts w:ascii="Times New Roman" w:hAnsi="Times New Roman" w:eastAsia="Times New Roman" w:cs="Times New Roman"/>
                <w:i/>
                <w:iCs/>
                <w:color w:val="000000" w:themeColor="text1"/>
                <w:sz w:val="24"/>
                <w:szCs w:val="24"/>
              </w:rPr>
              <w:t>7160 Minerālvielām bagāti avoti un avotu purvi</w:t>
            </w:r>
          </w:p>
          <w:p w:rsidRPr="00A93D42" w:rsidR="00E24EE7" w:rsidP="005B5F38" w:rsidRDefault="2B199583" w14:paraId="17944262" w14:textId="15592EDE">
            <w:pPr>
              <w:jc w:val="both"/>
              <w:textAlignment w:val="baseline"/>
              <w:rPr>
                <w:rFonts w:ascii="Times New Roman" w:hAnsi="Times New Roman" w:eastAsia="Times New Roman" w:cs="Times New Roman"/>
                <w:i/>
                <w:iCs/>
                <w:color w:val="000000" w:themeColor="text1"/>
                <w:sz w:val="24"/>
                <w:szCs w:val="24"/>
                <w:lang w:val="fr-FR"/>
              </w:rPr>
            </w:pPr>
            <w:r w:rsidRPr="3EAD6E51">
              <w:rPr>
                <w:rFonts w:ascii="Times New Roman" w:hAnsi="Times New Roman" w:eastAsia="Times New Roman" w:cs="Times New Roman"/>
                <w:i/>
                <w:iCs/>
                <w:color w:val="000000" w:themeColor="text1"/>
                <w:sz w:val="24"/>
                <w:szCs w:val="24"/>
              </w:rPr>
              <w:t>7220* Avoti, kas izgulsnē avotkaļķi</w:t>
            </w:r>
          </w:p>
          <w:p w:rsidRPr="00A93D42" w:rsidR="00E24EE7" w:rsidP="005B5F38" w:rsidRDefault="2B199583" w14:paraId="182385D9" w14:textId="1A481689">
            <w:pPr>
              <w:jc w:val="both"/>
              <w:textAlignment w:val="baseline"/>
              <w:rPr>
                <w:rFonts w:ascii="Times New Roman" w:hAnsi="Times New Roman" w:eastAsia="Times New Roman" w:cs="Times New Roman"/>
                <w:i/>
                <w:iCs/>
                <w:color w:val="000000" w:themeColor="text1"/>
                <w:sz w:val="24"/>
                <w:szCs w:val="24"/>
                <w:lang w:val="fr-FR"/>
              </w:rPr>
            </w:pPr>
            <w:r w:rsidRPr="3EAD6E51">
              <w:rPr>
                <w:rFonts w:ascii="Times New Roman" w:hAnsi="Times New Roman" w:eastAsia="Times New Roman" w:cs="Times New Roman"/>
                <w:i/>
                <w:iCs/>
                <w:color w:val="000000" w:themeColor="text1"/>
                <w:sz w:val="24"/>
                <w:szCs w:val="24"/>
              </w:rPr>
              <w:t>7230 Kaļķaini zāļu purvi</w:t>
            </w:r>
          </w:p>
          <w:p w:rsidRPr="00A93D42" w:rsidR="00E24EE7" w:rsidP="005B5F38" w:rsidRDefault="2B199583" w14:paraId="0EED1C0A" w14:textId="62CBDBE3">
            <w:pPr>
              <w:jc w:val="both"/>
              <w:textAlignment w:val="baseline"/>
              <w:rPr>
                <w:rFonts w:ascii="Times New Roman" w:hAnsi="Times New Roman" w:eastAsia="Times New Roman" w:cs="Times New Roman"/>
                <w:i/>
                <w:iCs/>
                <w:color w:val="000000" w:themeColor="text1"/>
                <w:sz w:val="24"/>
                <w:szCs w:val="24"/>
                <w:lang w:val="fr-FR"/>
              </w:rPr>
            </w:pPr>
            <w:r w:rsidRPr="3EAD6E51">
              <w:rPr>
                <w:rFonts w:ascii="Times New Roman" w:hAnsi="Times New Roman" w:eastAsia="Times New Roman" w:cs="Times New Roman"/>
                <w:i/>
                <w:iCs/>
                <w:color w:val="000000" w:themeColor="text1"/>
                <w:sz w:val="24"/>
                <w:szCs w:val="24"/>
              </w:rPr>
              <w:t xml:space="preserve">8210 </w:t>
            </w:r>
            <w:proofErr w:type="spellStart"/>
            <w:r w:rsidRPr="3EAD6E51">
              <w:rPr>
                <w:rFonts w:ascii="Times New Roman" w:hAnsi="Times New Roman" w:eastAsia="Times New Roman" w:cs="Times New Roman"/>
                <w:i/>
                <w:iCs/>
                <w:color w:val="000000" w:themeColor="text1"/>
                <w:sz w:val="24"/>
                <w:szCs w:val="24"/>
              </w:rPr>
              <w:t>Karbonātisku</w:t>
            </w:r>
            <w:proofErr w:type="spellEnd"/>
            <w:r w:rsidRPr="3EAD6E51">
              <w:rPr>
                <w:rFonts w:ascii="Times New Roman" w:hAnsi="Times New Roman" w:eastAsia="Times New Roman" w:cs="Times New Roman"/>
                <w:i/>
                <w:iCs/>
                <w:color w:val="000000" w:themeColor="text1"/>
                <w:sz w:val="24"/>
                <w:szCs w:val="24"/>
              </w:rPr>
              <w:t xml:space="preserve"> </w:t>
            </w:r>
            <w:proofErr w:type="spellStart"/>
            <w:r w:rsidRPr="3EAD6E51">
              <w:rPr>
                <w:rFonts w:ascii="Times New Roman" w:hAnsi="Times New Roman" w:eastAsia="Times New Roman" w:cs="Times New Roman"/>
                <w:i/>
                <w:iCs/>
                <w:color w:val="000000" w:themeColor="text1"/>
                <w:sz w:val="24"/>
                <w:szCs w:val="24"/>
              </w:rPr>
              <w:t>pamatiežu</w:t>
            </w:r>
            <w:proofErr w:type="spellEnd"/>
            <w:r w:rsidRPr="3EAD6E51">
              <w:rPr>
                <w:rFonts w:ascii="Times New Roman" w:hAnsi="Times New Roman" w:eastAsia="Times New Roman" w:cs="Times New Roman"/>
                <w:i/>
                <w:iCs/>
                <w:color w:val="000000" w:themeColor="text1"/>
                <w:sz w:val="24"/>
                <w:szCs w:val="24"/>
              </w:rPr>
              <w:t xml:space="preserve"> atsegumi</w:t>
            </w:r>
          </w:p>
          <w:p w:rsidRPr="00A93D42" w:rsidR="00E24EE7" w:rsidP="005B5F38" w:rsidRDefault="2B199583" w14:paraId="2DC3127F" w14:textId="4EDEC02A">
            <w:pPr>
              <w:jc w:val="both"/>
              <w:textAlignment w:val="baseline"/>
              <w:rPr>
                <w:rFonts w:ascii="Times New Roman" w:hAnsi="Times New Roman" w:eastAsia="Times New Roman" w:cs="Times New Roman"/>
                <w:i/>
                <w:iCs/>
                <w:color w:val="000000" w:themeColor="text1"/>
                <w:sz w:val="24"/>
                <w:szCs w:val="24"/>
                <w:lang w:val="fr-FR"/>
              </w:rPr>
            </w:pPr>
            <w:r w:rsidRPr="3EAD6E51">
              <w:rPr>
                <w:rFonts w:ascii="Times New Roman" w:hAnsi="Times New Roman" w:eastAsia="Times New Roman" w:cs="Times New Roman"/>
                <w:i/>
                <w:iCs/>
                <w:color w:val="000000" w:themeColor="text1"/>
                <w:sz w:val="24"/>
                <w:szCs w:val="24"/>
              </w:rPr>
              <w:t>8220 Smilšakmens atsegumi</w:t>
            </w:r>
          </w:p>
          <w:p w:rsidRPr="00B56B2A" w:rsidR="00E24EE7" w:rsidP="005B5F38" w:rsidRDefault="2B199583" w14:paraId="1AE9E801" w14:textId="06B0D67B">
            <w:pPr>
              <w:pStyle w:val="paragraph"/>
              <w:spacing w:before="0" w:beforeAutospacing="0" w:after="0" w:afterAutospacing="0"/>
              <w:jc w:val="both"/>
              <w:textAlignment w:val="baseline"/>
              <w:rPr>
                <w:i/>
                <w:iCs/>
                <w:color w:val="000000" w:themeColor="text1"/>
                <w:sz w:val="28"/>
                <w:szCs w:val="28"/>
                <w:lang w:val="lv"/>
              </w:rPr>
            </w:pPr>
            <w:r w:rsidRPr="27EC8500">
              <w:rPr>
                <w:i/>
                <w:iCs/>
                <w:color w:val="000000" w:themeColor="text1"/>
                <w:lang w:val="lv"/>
              </w:rPr>
              <w:t>8310 Netraucētas alas</w:t>
            </w:r>
          </w:p>
          <w:p w:rsidRPr="00B56B2A" w:rsidR="00E24EE7" w:rsidP="005B5F38" w:rsidRDefault="00A4CD10" w14:paraId="0E9905C5" w14:textId="28BAC940">
            <w:pPr>
              <w:jc w:val="both"/>
              <w:textAlignment w:val="baseline"/>
              <w:rPr>
                <w:rFonts w:ascii="Times New Roman" w:hAnsi="Times New Roman" w:eastAsia="Times New Roman" w:cs="Times New Roman"/>
                <w:color w:val="000000" w:themeColor="text1"/>
                <w:sz w:val="24"/>
                <w:szCs w:val="24"/>
                <w:lang w:val="lv-LV"/>
              </w:rPr>
            </w:pPr>
            <w:r w:rsidRPr="27EC8500">
              <w:rPr>
                <w:rFonts w:ascii="Times New Roman" w:hAnsi="Times New Roman" w:eastAsia="Times New Roman" w:cs="Times New Roman"/>
                <w:i/>
                <w:iCs/>
                <w:color w:val="000000" w:themeColor="text1"/>
                <w:sz w:val="24"/>
                <w:szCs w:val="24"/>
              </w:rPr>
              <w:t xml:space="preserve">9010* Veci vai dabiski </w:t>
            </w:r>
            <w:proofErr w:type="spellStart"/>
            <w:r w:rsidRPr="27EC8500">
              <w:rPr>
                <w:rFonts w:ascii="Times New Roman" w:hAnsi="Times New Roman" w:eastAsia="Times New Roman" w:cs="Times New Roman"/>
                <w:i/>
                <w:iCs/>
                <w:color w:val="000000" w:themeColor="text1"/>
                <w:sz w:val="24"/>
                <w:szCs w:val="24"/>
              </w:rPr>
              <w:t>boreāli</w:t>
            </w:r>
            <w:proofErr w:type="spellEnd"/>
            <w:r w:rsidRPr="27EC8500">
              <w:rPr>
                <w:rFonts w:ascii="Times New Roman" w:hAnsi="Times New Roman" w:eastAsia="Times New Roman" w:cs="Times New Roman"/>
                <w:i/>
                <w:iCs/>
                <w:color w:val="000000" w:themeColor="text1"/>
                <w:sz w:val="24"/>
                <w:szCs w:val="24"/>
              </w:rPr>
              <w:t xml:space="preserve"> meži</w:t>
            </w:r>
          </w:p>
          <w:p w:rsidRPr="00B56B2A" w:rsidR="00E24EE7" w:rsidP="005B5F38" w:rsidRDefault="00A4CD10" w14:paraId="0A4FC20C" w14:textId="0D71C48E">
            <w:pPr>
              <w:jc w:val="both"/>
              <w:textAlignment w:val="baseline"/>
              <w:rPr>
                <w:rFonts w:ascii="Times New Roman" w:hAnsi="Times New Roman" w:eastAsia="Times New Roman" w:cs="Times New Roman"/>
                <w:i/>
                <w:iCs/>
                <w:color w:val="000000" w:themeColor="text1"/>
                <w:sz w:val="24"/>
                <w:szCs w:val="24"/>
              </w:rPr>
            </w:pPr>
            <w:r w:rsidRPr="27EC8500">
              <w:rPr>
                <w:rFonts w:ascii="Times New Roman" w:hAnsi="Times New Roman" w:eastAsia="Times New Roman" w:cs="Times New Roman"/>
                <w:i/>
                <w:iCs/>
                <w:color w:val="000000" w:themeColor="text1"/>
                <w:sz w:val="24"/>
                <w:szCs w:val="24"/>
              </w:rPr>
              <w:t>9020* Veci jaukti platlapju meži</w:t>
            </w:r>
          </w:p>
          <w:p w:rsidRPr="00B56B2A" w:rsidR="00E24EE7" w:rsidP="005B5F38" w:rsidRDefault="4453BF17" w14:paraId="426E52F4" w14:textId="569DF912">
            <w:pPr>
              <w:jc w:val="both"/>
              <w:textAlignment w:val="baseline"/>
              <w:rPr>
                <w:rFonts w:ascii="Times New Roman" w:hAnsi="Times New Roman" w:eastAsia="Times New Roman" w:cs="Times New Roman"/>
                <w:color w:val="000000" w:themeColor="text1"/>
                <w:sz w:val="24"/>
                <w:szCs w:val="24"/>
                <w:lang w:val="lv-LV"/>
              </w:rPr>
            </w:pPr>
            <w:r w:rsidRPr="294D402C">
              <w:rPr>
                <w:rFonts w:ascii="Times New Roman" w:hAnsi="Times New Roman" w:eastAsia="Times New Roman" w:cs="Times New Roman"/>
                <w:i/>
                <w:iCs/>
                <w:color w:val="000000" w:themeColor="text1"/>
                <w:sz w:val="24"/>
                <w:szCs w:val="24"/>
              </w:rPr>
              <w:t>9050 Lakstaugiem bagāti egļu meži</w:t>
            </w:r>
          </w:p>
          <w:p w:rsidR="72A6002B" w:rsidP="294D402C" w:rsidRDefault="72A6002B" w14:paraId="04F7F283" w14:textId="7523ECF5">
            <w:pPr>
              <w:jc w:val="both"/>
              <w:rPr>
                <w:rFonts w:ascii="Times New Roman" w:hAnsi="Times New Roman" w:eastAsia="Times New Roman" w:cs="Times New Roman"/>
                <w:i/>
                <w:iCs/>
                <w:color w:val="000000" w:themeColor="text1"/>
                <w:sz w:val="24"/>
                <w:szCs w:val="24"/>
              </w:rPr>
            </w:pPr>
            <w:r w:rsidRPr="294D402C">
              <w:rPr>
                <w:rFonts w:ascii="Times New Roman" w:hAnsi="Times New Roman" w:eastAsia="Times New Roman" w:cs="Times New Roman"/>
                <w:i/>
                <w:iCs/>
                <w:color w:val="000000" w:themeColor="text1"/>
                <w:sz w:val="24"/>
                <w:szCs w:val="24"/>
              </w:rPr>
              <w:t>9070 Meža ganības</w:t>
            </w:r>
          </w:p>
          <w:p w:rsidRPr="00B56B2A" w:rsidR="00E24EE7" w:rsidP="005B5F38" w:rsidRDefault="00A4CD10" w14:paraId="65994064" w14:textId="7D3CCD85">
            <w:pPr>
              <w:jc w:val="both"/>
              <w:textAlignment w:val="baseline"/>
              <w:rPr>
                <w:rFonts w:ascii="Times New Roman" w:hAnsi="Times New Roman" w:eastAsia="Times New Roman" w:cs="Times New Roman"/>
                <w:color w:val="000000" w:themeColor="text1"/>
                <w:sz w:val="24"/>
                <w:szCs w:val="24"/>
                <w:lang w:val="lv-LV"/>
              </w:rPr>
            </w:pPr>
            <w:r w:rsidRPr="27EC8500">
              <w:rPr>
                <w:rFonts w:ascii="Times New Roman" w:hAnsi="Times New Roman" w:eastAsia="Times New Roman" w:cs="Times New Roman"/>
                <w:i/>
                <w:iCs/>
                <w:color w:val="000000" w:themeColor="text1"/>
                <w:sz w:val="24"/>
                <w:szCs w:val="24"/>
              </w:rPr>
              <w:t>9080* Staignāju meži</w:t>
            </w:r>
          </w:p>
          <w:p w:rsidR="008C65EC" w:rsidP="005B5F38" w:rsidRDefault="00A4CD10" w14:paraId="5AFF94AF" w14:textId="77777777">
            <w:pPr>
              <w:jc w:val="both"/>
              <w:textAlignment w:val="baseline"/>
              <w:rPr>
                <w:rFonts w:ascii="Times New Roman" w:hAnsi="Times New Roman" w:eastAsia="Times New Roman" w:cs="Times New Roman"/>
                <w:i/>
                <w:iCs/>
                <w:color w:val="000000" w:themeColor="text1"/>
                <w:sz w:val="24"/>
                <w:szCs w:val="24"/>
              </w:rPr>
            </w:pPr>
            <w:r w:rsidRPr="27EC8500">
              <w:rPr>
                <w:rFonts w:ascii="Times New Roman" w:hAnsi="Times New Roman" w:eastAsia="Times New Roman" w:cs="Times New Roman"/>
                <w:i/>
                <w:iCs/>
                <w:color w:val="000000" w:themeColor="text1"/>
                <w:sz w:val="24"/>
                <w:szCs w:val="24"/>
              </w:rPr>
              <w:t xml:space="preserve">9160 </w:t>
            </w:r>
            <w:r w:rsidRPr="008C65EC" w:rsidR="008C65EC">
              <w:rPr>
                <w:rFonts w:ascii="Times New Roman" w:hAnsi="Times New Roman" w:eastAsia="Times New Roman" w:cs="Times New Roman"/>
                <w:i/>
                <w:iCs/>
                <w:color w:val="000000" w:themeColor="text1"/>
                <w:sz w:val="24"/>
                <w:szCs w:val="24"/>
              </w:rPr>
              <w:t>Ozolu meži (ozolu, liepu un skābaržu meži)</w:t>
            </w:r>
          </w:p>
          <w:p w:rsidRPr="00B56B2A" w:rsidR="00E24EE7" w:rsidP="005B5F38" w:rsidRDefault="00A4CD10" w14:paraId="1B1F1CB7" w14:textId="677A5444">
            <w:pPr>
              <w:jc w:val="both"/>
              <w:textAlignment w:val="baseline"/>
              <w:rPr>
                <w:rFonts w:ascii="Times New Roman" w:hAnsi="Times New Roman" w:eastAsia="Times New Roman" w:cs="Times New Roman"/>
                <w:color w:val="000000" w:themeColor="text1"/>
                <w:sz w:val="24"/>
                <w:szCs w:val="24"/>
                <w:lang w:val="lv-LV"/>
              </w:rPr>
            </w:pPr>
            <w:r w:rsidRPr="27EC8500">
              <w:rPr>
                <w:rFonts w:ascii="Times New Roman" w:hAnsi="Times New Roman" w:eastAsia="Times New Roman" w:cs="Times New Roman"/>
                <w:i/>
                <w:iCs/>
                <w:color w:val="000000" w:themeColor="text1"/>
                <w:sz w:val="24"/>
                <w:szCs w:val="24"/>
              </w:rPr>
              <w:t>9180* Nogāžu un gravu meži</w:t>
            </w:r>
          </w:p>
          <w:p w:rsidRPr="00B56B2A" w:rsidR="00E24EE7" w:rsidP="294D402C" w:rsidRDefault="4453BF17" w14:paraId="62C1536F" w14:textId="24BA77AE">
            <w:pPr>
              <w:pStyle w:val="paragraph"/>
              <w:spacing w:before="0" w:beforeAutospacing="0" w:after="0" w:afterAutospacing="0"/>
              <w:jc w:val="both"/>
              <w:textAlignment w:val="baseline"/>
            </w:pPr>
            <w:r w:rsidRPr="294D402C">
              <w:rPr>
                <w:i/>
                <w:iCs/>
                <w:color w:val="000000" w:themeColor="text1"/>
                <w:lang w:val="lv"/>
              </w:rPr>
              <w:t>91D0* Purvaini meži</w:t>
            </w:r>
          </w:p>
          <w:p w:rsidRPr="00B56B2A" w:rsidR="00E24EE7" w:rsidP="294D402C" w:rsidRDefault="03B4C3AF" w14:paraId="35A431FC" w14:textId="1A26AFF3">
            <w:pPr>
              <w:pStyle w:val="paragraph"/>
              <w:spacing w:before="0" w:beforeAutospacing="0" w:after="0" w:afterAutospacing="0"/>
              <w:jc w:val="both"/>
              <w:textAlignment w:val="baseline"/>
              <w:rPr>
                <w:i/>
                <w:iCs/>
                <w:color w:val="000000" w:themeColor="text1"/>
                <w:lang w:val="lv"/>
              </w:rPr>
            </w:pPr>
            <w:r w:rsidRPr="294D402C">
              <w:rPr>
                <w:i/>
                <w:iCs/>
                <w:color w:val="000000" w:themeColor="text1"/>
                <w:lang w:val="lv"/>
              </w:rPr>
              <w:t>91E0* Aluviāli meži (aluviāli krastmalu un palieņu meži)</w:t>
            </w:r>
          </w:p>
          <w:p w:rsidRPr="00B56B2A" w:rsidR="00E24EE7" w:rsidP="294D402C" w:rsidRDefault="2FEF2C56" w14:paraId="5375E3C0" w14:textId="09CCF960">
            <w:pPr>
              <w:pStyle w:val="paragraph"/>
              <w:spacing w:before="0" w:beforeAutospacing="0" w:after="0" w:afterAutospacing="0"/>
              <w:jc w:val="both"/>
              <w:textAlignment w:val="baseline"/>
              <w:rPr>
                <w:i/>
                <w:iCs/>
                <w:color w:val="000000" w:themeColor="text1"/>
                <w:lang w:val="lv"/>
              </w:rPr>
            </w:pPr>
            <w:r w:rsidRPr="294D402C">
              <w:rPr>
                <w:i/>
                <w:iCs/>
                <w:color w:val="000000" w:themeColor="text1"/>
                <w:lang w:val="lv"/>
              </w:rPr>
              <w:t xml:space="preserve">91F0 Jaukti ozolu, ošu un gobu meži pie lielām upēm </w:t>
            </w:r>
            <w:r w:rsidRPr="00EC69B3">
              <w:rPr>
                <w:color w:val="000000" w:themeColor="text1"/>
                <w:lang w:val="lv"/>
              </w:rPr>
              <w:t>(potenciāls)</w:t>
            </w:r>
          </w:p>
        </w:tc>
      </w:tr>
      <w:tr w:rsidR="00862AC6" w:rsidTr="2F62B4D8" w14:paraId="456AD298" w14:textId="77777777">
        <w:tc>
          <w:tcPr>
            <w:tcW w:w="2774" w:type="dxa"/>
            <w:tcMar/>
          </w:tcPr>
          <w:p w:rsidRPr="00B56B2A" w:rsidR="00862AC6" w:rsidP="00B21478" w:rsidRDefault="00862AC6" w14:paraId="430A99DA"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Ekspert</w:t>
            </w:r>
            <w:r w:rsidRPr="00B56B2A" w:rsidR="00B07F83">
              <w:rPr>
                <w:rFonts w:ascii="Times New Roman" w:hAnsi="Times New Roman" w:eastAsia="Times New Roman" w:cs="Times New Roman"/>
                <w:b/>
                <w:sz w:val="24"/>
                <w:szCs w:val="24"/>
              </w:rPr>
              <w:t>i</w:t>
            </w:r>
          </w:p>
          <w:p w:rsidRPr="00B56B2A" w:rsidR="00B07F83" w:rsidP="00B21478" w:rsidRDefault="00B07F83" w14:paraId="51D17E17" w14:textId="58049666">
            <w:pPr>
              <w:rPr>
                <w:rFonts w:ascii="Times New Roman" w:hAnsi="Times New Roman" w:eastAsia="Times New Roman" w:cs="Times New Roman"/>
                <w:b/>
                <w:sz w:val="24"/>
                <w:szCs w:val="24"/>
              </w:rPr>
            </w:pPr>
          </w:p>
        </w:tc>
        <w:tc>
          <w:tcPr>
            <w:tcW w:w="6719" w:type="dxa"/>
            <w:tcMar/>
          </w:tcPr>
          <w:p w:rsidR="0E4F0284" w:rsidP="54499E08" w:rsidRDefault="0E4F0284" w14:paraId="5B418838" w14:textId="53533260">
            <w:pPr>
              <w:jc w:val="both"/>
              <w:rPr>
                <w:rFonts w:ascii="Times New Roman" w:hAnsi="Times New Roman" w:eastAsia="Times New Roman" w:cs="Times New Roman"/>
                <w:sz w:val="24"/>
                <w:szCs w:val="24"/>
              </w:rPr>
            </w:pPr>
            <w:r w:rsidRPr="54499E08">
              <w:rPr>
                <w:rFonts w:ascii="Times New Roman" w:hAnsi="Times New Roman" w:eastAsia="Times New Roman" w:cs="Times New Roman"/>
                <w:color w:val="000000" w:themeColor="text1"/>
                <w:sz w:val="24"/>
                <w:szCs w:val="24"/>
              </w:rPr>
              <w:t>Brigita Laime (jūras piekraste, smiltāji un virsāji)</w:t>
            </w:r>
          </w:p>
          <w:p w:rsidR="6D06BE3F" w:rsidP="3EAD6E51" w:rsidRDefault="6D06BE3F" w14:paraId="0A6AAF95" w14:textId="6210524B">
            <w:pPr>
              <w:jc w:val="both"/>
              <w:rPr>
                <w:rFonts w:ascii="Times New Roman" w:hAnsi="Times New Roman" w:eastAsia="Times New Roman" w:cs="Times New Roman"/>
                <w:color w:val="000000" w:themeColor="text1"/>
                <w:sz w:val="24"/>
                <w:szCs w:val="24"/>
              </w:rPr>
            </w:pPr>
            <w:r w:rsidRPr="27B01A7D">
              <w:rPr>
                <w:rFonts w:ascii="Times New Roman" w:hAnsi="Times New Roman" w:eastAsia="Times New Roman" w:cs="Times New Roman"/>
                <w:color w:val="000000" w:themeColor="text1"/>
                <w:sz w:val="24"/>
                <w:szCs w:val="24"/>
              </w:rPr>
              <w:t>Lauma Vizule</w:t>
            </w:r>
            <w:r w:rsidR="00080B08">
              <w:rPr>
                <w:rFonts w:ascii="Times New Roman" w:hAnsi="Times New Roman" w:eastAsia="Times New Roman" w:cs="Times New Roman"/>
                <w:color w:val="000000" w:themeColor="text1"/>
                <w:sz w:val="24"/>
                <w:szCs w:val="24"/>
              </w:rPr>
              <w:t>-</w:t>
            </w:r>
            <w:r w:rsidRPr="27B01A7D">
              <w:rPr>
                <w:rFonts w:ascii="Times New Roman" w:hAnsi="Times New Roman" w:eastAsia="Times New Roman" w:cs="Times New Roman"/>
                <w:color w:val="000000" w:themeColor="text1"/>
                <w:sz w:val="24"/>
                <w:szCs w:val="24"/>
              </w:rPr>
              <w:t>Kahovska (saldūdeņi)</w:t>
            </w:r>
          </w:p>
          <w:p w:rsidR="1911073A" w:rsidP="27B01A7D" w:rsidRDefault="1911073A" w14:paraId="0A550642" w14:textId="2EC3D42C">
            <w:pPr>
              <w:jc w:val="both"/>
              <w:rPr>
                <w:rFonts w:ascii="Times New Roman" w:hAnsi="Times New Roman" w:eastAsia="Times New Roman" w:cs="Times New Roman"/>
                <w:color w:val="000000" w:themeColor="text1"/>
                <w:sz w:val="24"/>
                <w:szCs w:val="24"/>
              </w:rPr>
            </w:pPr>
            <w:r w:rsidRPr="27B01A7D">
              <w:rPr>
                <w:rFonts w:ascii="Times New Roman" w:hAnsi="Times New Roman" w:eastAsia="Times New Roman" w:cs="Times New Roman"/>
                <w:color w:val="000000" w:themeColor="text1"/>
                <w:sz w:val="24"/>
                <w:szCs w:val="24"/>
              </w:rPr>
              <w:t>Kristīne Daudziņa (zālāji un krūmāji)</w:t>
            </w:r>
          </w:p>
          <w:p w:rsidRPr="00B56B2A" w:rsidR="00B07F83" w:rsidP="00B21478" w:rsidRDefault="357810E8" w14:paraId="5C4C4F6B" w14:textId="6E1F5D54">
            <w:pPr>
              <w:jc w:val="both"/>
              <w:rPr>
                <w:rFonts w:ascii="Times New Roman" w:hAnsi="Times New Roman" w:eastAsia="Times New Roman" w:cs="Times New Roman"/>
                <w:color w:val="000000" w:themeColor="text1"/>
                <w:sz w:val="24"/>
                <w:szCs w:val="24"/>
              </w:rPr>
            </w:pPr>
            <w:r w:rsidRPr="3EA197EF">
              <w:rPr>
                <w:rFonts w:ascii="Times New Roman" w:hAnsi="Times New Roman" w:eastAsia="Times New Roman" w:cs="Times New Roman"/>
                <w:color w:val="000000" w:themeColor="text1"/>
                <w:sz w:val="24"/>
                <w:szCs w:val="24"/>
              </w:rPr>
              <w:t>Anita Namatēva (purvi un avoti)</w:t>
            </w:r>
          </w:p>
          <w:p w:rsidRPr="00B56B2A" w:rsidR="00B07F83" w:rsidP="00B21478" w:rsidRDefault="6990D638" w14:paraId="6CDF1663" w14:textId="0C9E19DB">
            <w:pPr>
              <w:jc w:val="both"/>
              <w:rPr>
                <w:rFonts w:ascii="Times New Roman" w:hAnsi="Times New Roman" w:eastAsia="Times New Roman" w:cs="Times New Roman"/>
                <w:color w:val="000000" w:themeColor="text1"/>
                <w:sz w:val="24"/>
                <w:szCs w:val="24"/>
              </w:rPr>
            </w:pPr>
            <w:r w:rsidRPr="09BC71FB">
              <w:rPr>
                <w:rFonts w:ascii="Times New Roman" w:hAnsi="Times New Roman" w:eastAsia="Times New Roman" w:cs="Times New Roman"/>
                <w:color w:val="000000" w:themeColor="text1"/>
                <w:sz w:val="24"/>
                <w:szCs w:val="24"/>
              </w:rPr>
              <w:t>Dainis Ozols (</w:t>
            </w:r>
            <w:r w:rsidRPr="09BC71FB" w:rsidR="31EE5C59">
              <w:rPr>
                <w:rFonts w:ascii="Times New Roman" w:hAnsi="Times New Roman" w:eastAsia="Times New Roman" w:cs="Times New Roman"/>
                <w:color w:val="000000" w:themeColor="text1"/>
                <w:sz w:val="24"/>
                <w:szCs w:val="24"/>
              </w:rPr>
              <w:t>atsegumi un alas)</w:t>
            </w:r>
          </w:p>
        </w:tc>
      </w:tr>
      <w:tr w:rsidR="00D57CBE" w:rsidTr="2F62B4D8" w14:paraId="522A2684" w14:textId="77777777">
        <w:tc>
          <w:tcPr>
            <w:tcW w:w="2774" w:type="dxa"/>
            <w:tcMar/>
          </w:tcPr>
          <w:p w:rsidRPr="00B56B2A" w:rsidR="00D57CBE" w:rsidP="00B21478" w:rsidRDefault="00D57CBE" w14:paraId="21C037F7" w14:textId="65F55461">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Darba pabeigšanas datums</w:t>
            </w:r>
          </w:p>
        </w:tc>
        <w:tc>
          <w:tcPr>
            <w:tcW w:w="6719" w:type="dxa"/>
            <w:tcMar/>
          </w:tcPr>
          <w:p w:rsidRPr="00B56B2A" w:rsidR="00D57CBE" w:rsidP="00B21478" w:rsidRDefault="00B02B9D" w14:paraId="662FC875" w14:textId="52F0F694">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31.08.2023.</w:t>
            </w:r>
          </w:p>
        </w:tc>
      </w:tr>
    </w:tbl>
    <w:p w:rsidRPr="00B56B2A" w:rsidR="00872DEB" w:rsidP="54499E08" w:rsidRDefault="00872DEB" w14:paraId="40E0972D" w14:textId="54E7839A">
      <w:pPr>
        <w:jc w:val="both"/>
        <w:rPr>
          <w:sz w:val="24"/>
          <w:szCs w:val="24"/>
        </w:rPr>
      </w:pPr>
    </w:p>
    <w:tbl>
      <w:tblPr>
        <w:tblStyle w:val="TableGrid"/>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495"/>
      </w:tblGrid>
      <w:tr w:rsidR="54499E08" w:rsidTr="00B526DC" w14:paraId="45A8FB4F" w14:textId="77777777">
        <w:trPr>
          <w:trHeight w:val="300"/>
        </w:trPr>
        <w:tc>
          <w:tcPr>
            <w:tcW w:w="9495" w:type="dxa"/>
            <w:shd w:val="clear" w:color="auto" w:fill="D9D9D9" w:themeFill="background1" w:themeFillShade="D9"/>
            <w:tcMar>
              <w:left w:w="108" w:type="dxa"/>
              <w:right w:w="108" w:type="dxa"/>
            </w:tcMar>
          </w:tcPr>
          <w:p w:rsidR="54499E08" w:rsidP="54499E08" w:rsidRDefault="54499E08" w14:paraId="09956F50" w14:textId="1733C6BF">
            <w:pPr>
              <w:spacing w:line="276" w:lineRule="auto"/>
              <w:jc w:val="both"/>
            </w:pPr>
            <w:r w:rsidRPr="54499E08">
              <w:rPr>
                <w:rFonts w:ascii="Times New Roman" w:hAnsi="Times New Roman" w:eastAsia="Times New Roman" w:cs="Times New Roman"/>
                <w:b/>
                <w:bCs/>
                <w:i/>
                <w:iCs/>
                <w:color w:val="000000" w:themeColor="text1"/>
                <w:sz w:val="24"/>
                <w:szCs w:val="24"/>
              </w:rPr>
              <w:t>Jūras piekraste, smiltāji un virsāji</w:t>
            </w:r>
          </w:p>
        </w:tc>
      </w:tr>
      <w:tr w:rsidR="54499E08" w:rsidTr="00B526DC" w14:paraId="73150E3D" w14:textId="77777777">
        <w:trPr>
          <w:trHeight w:val="300"/>
        </w:trPr>
        <w:tc>
          <w:tcPr>
            <w:tcW w:w="9495" w:type="dxa"/>
            <w:tcMar>
              <w:left w:w="108" w:type="dxa"/>
              <w:right w:w="108" w:type="dxa"/>
            </w:tcMar>
          </w:tcPr>
          <w:p w:rsidR="54499E08" w:rsidP="0E3312EB" w:rsidRDefault="54499E08" w14:paraId="643F8FC3" w14:textId="25757D4E">
            <w:pPr>
              <w:spacing w:before="120" w:after="120"/>
              <w:jc w:val="both"/>
              <w:rPr>
                <w:rFonts w:ascii="Times New Roman" w:hAnsi="Times New Roman" w:eastAsia="Times New Roman" w:cs="Times New Roman"/>
                <w:color w:val="000000" w:themeColor="text1"/>
                <w:sz w:val="24"/>
                <w:szCs w:val="24"/>
              </w:rPr>
            </w:pPr>
            <w:r w:rsidRPr="128F6F86">
              <w:rPr>
                <w:rFonts w:ascii="Times New Roman" w:hAnsi="Times New Roman" w:eastAsia="Times New Roman" w:cs="Times New Roman"/>
                <w:b/>
                <w:bCs/>
                <w:color w:val="000000" w:themeColor="text1"/>
                <w:sz w:val="24"/>
                <w:szCs w:val="24"/>
              </w:rPr>
              <w:t>2180</w:t>
            </w:r>
            <w:r w:rsidRPr="128F6F86">
              <w:rPr>
                <w:rFonts w:ascii="Times New Roman" w:hAnsi="Times New Roman" w:eastAsia="Times New Roman" w:cs="Times New Roman"/>
                <w:color w:val="000000" w:themeColor="text1"/>
                <w:sz w:val="24"/>
                <w:szCs w:val="24"/>
              </w:rPr>
              <w:t>: biotopa mērķplatība ir vienāda ar pašreizējo.</w:t>
            </w:r>
          </w:p>
        </w:tc>
      </w:tr>
    </w:tbl>
    <w:p w:rsidRPr="00B56B2A" w:rsidR="00872DEB" w:rsidP="54499E08" w:rsidRDefault="00872DEB" w14:paraId="35E7AE25" w14:textId="0809BD25">
      <w:pPr>
        <w:spacing w:line="240" w:lineRule="auto"/>
        <w:jc w:val="both"/>
        <w:rPr>
          <w:rFonts w:ascii="Times New Roman" w:hAnsi="Times New Roman" w:eastAsia="Times New Roman" w:cs="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9480"/>
      </w:tblGrid>
      <w:tr w:rsidR="3EAD6E51" w:rsidTr="00B526DC" w14:paraId="6BB45EAD" w14:textId="77777777">
        <w:trPr>
          <w:trHeight w:val="300"/>
        </w:trPr>
        <w:tc>
          <w:tcPr>
            <w:tcW w:w="9480" w:type="dxa"/>
            <w:shd w:val="clear" w:color="auto" w:fill="D9D9D9" w:themeFill="background1" w:themeFillShade="D9"/>
          </w:tcPr>
          <w:p w:rsidR="3EAD6E51" w:rsidP="3EAD6E51" w:rsidRDefault="3EAD6E51" w14:paraId="69FB4DE1" w14:textId="0FE1499E">
            <w:pPr>
              <w:jc w:val="both"/>
            </w:pPr>
            <w:r w:rsidRPr="3EAD6E51">
              <w:rPr>
                <w:rFonts w:ascii="Times New Roman" w:hAnsi="Times New Roman" w:eastAsia="Times New Roman" w:cs="Times New Roman"/>
                <w:b/>
                <w:bCs/>
                <w:i/>
                <w:iCs/>
                <w:color w:val="000000" w:themeColor="text1"/>
                <w:sz w:val="24"/>
                <w:szCs w:val="24"/>
              </w:rPr>
              <w:t>Saldūdeņi</w:t>
            </w:r>
            <w:r w:rsidRPr="3EAD6E51">
              <w:rPr>
                <w:rFonts w:ascii="Times New Roman" w:hAnsi="Times New Roman" w:eastAsia="Times New Roman" w:cs="Times New Roman"/>
                <w:color w:val="000000" w:themeColor="text1"/>
                <w:sz w:val="24"/>
                <w:szCs w:val="24"/>
              </w:rPr>
              <w:t xml:space="preserve"> </w:t>
            </w:r>
          </w:p>
        </w:tc>
      </w:tr>
      <w:tr w:rsidR="3EAD6E51" w:rsidTr="00B526DC" w14:paraId="3644F7B6" w14:textId="77777777">
        <w:trPr>
          <w:trHeight w:val="300"/>
        </w:trPr>
        <w:tc>
          <w:tcPr>
            <w:tcW w:w="9480" w:type="dxa"/>
          </w:tcPr>
          <w:p w:rsidR="3FD16D3B" w:rsidP="3EAD6E51" w:rsidRDefault="3FD16D3B" w14:paraId="0B08A192" w14:textId="7ECE705D">
            <w:pPr>
              <w:spacing w:before="120" w:after="120"/>
              <w:jc w:val="both"/>
            </w:pPr>
            <w:r w:rsidRPr="3EAD6E51">
              <w:rPr>
                <w:rFonts w:ascii="Times New Roman" w:hAnsi="Times New Roman" w:eastAsia="Times New Roman" w:cs="Times New Roman"/>
                <w:b/>
                <w:bCs/>
                <w:color w:val="000000" w:themeColor="text1"/>
                <w:sz w:val="24"/>
                <w:szCs w:val="24"/>
              </w:rPr>
              <w:t>3260</w:t>
            </w:r>
            <w:r w:rsidRPr="3EAD6E51">
              <w:rPr>
                <w:rFonts w:ascii="Times New Roman" w:hAnsi="Times New Roman" w:eastAsia="Times New Roman" w:cs="Times New Roman"/>
                <w:color w:val="000000" w:themeColor="text1"/>
                <w:sz w:val="24"/>
                <w:szCs w:val="24"/>
              </w:rPr>
              <w:t>: biotopa mērķplatība ir vienāda ar pašreizējo.</w:t>
            </w:r>
          </w:p>
        </w:tc>
      </w:tr>
    </w:tbl>
    <w:p w:rsidR="0026332F" w:rsidP="3EAD6E51" w:rsidRDefault="0026332F" w14:paraId="218E9C89" w14:textId="75C08E93">
      <w:pPr>
        <w:spacing w:line="240" w:lineRule="auto"/>
        <w:jc w:val="both"/>
        <w:rPr>
          <w:rFonts w:ascii="Times New Roman" w:hAnsi="Times New Roman" w:eastAsia="Times New Roman" w:cs="Times New Roman"/>
          <w:b/>
          <w:bCs/>
          <w:sz w:val="24"/>
          <w:szCs w:val="24"/>
        </w:rPr>
      </w:pPr>
    </w:p>
    <w:p w:rsidR="0026332F" w:rsidRDefault="0026332F" w14:paraId="772A9E21" w14:textId="77777777">
      <w:pP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br w:type="page"/>
      </w:r>
    </w:p>
    <w:p w:rsidR="3EAD6E51" w:rsidP="3EAD6E51" w:rsidRDefault="3EAD6E51" w14:paraId="01214E2C" w14:textId="77777777">
      <w:pPr>
        <w:spacing w:line="240" w:lineRule="auto"/>
        <w:jc w:val="both"/>
        <w:rPr>
          <w:rFonts w:ascii="Times New Roman" w:hAnsi="Times New Roman" w:eastAsia="Times New Roman" w:cs="Times New Roman"/>
          <w:b/>
          <w:bCs/>
          <w:sz w:val="24"/>
          <w:szCs w:val="24"/>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480"/>
      </w:tblGrid>
      <w:tr w:rsidR="27B01A7D" w:rsidTr="00B526DC" w14:paraId="7117C4CE" w14:textId="77777777">
        <w:trPr>
          <w:trHeight w:val="300"/>
        </w:trPr>
        <w:tc>
          <w:tcPr>
            <w:tcW w:w="9480" w:type="dxa"/>
            <w:shd w:val="clear" w:color="auto" w:fill="D9D9D9" w:themeFill="background1" w:themeFillShade="D9"/>
          </w:tcPr>
          <w:p w:rsidR="1D3E69C5" w:rsidP="05C897D2" w:rsidRDefault="1D3E69C5" w14:paraId="54009F75" w14:textId="16FDDC72">
            <w:pPr>
              <w:jc w:val="both"/>
              <w:rPr>
                <w:rFonts w:ascii="Times New Roman" w:hAnsi="Times New Roman" w:eastAsia="Times New Roman" w:cs="Times New Roman"/>
                <w:color w:val="000000" w:themeColor="text1"/>
                <w:sz w:val="24"/>
                <w:szCs w:val="24"/>
              </w:rPr>
            </w:pPr>
            <w:r w:rsidRPr="05C897D2">
              <w:rPr>
                <w:rFonts w:ascii="Times New Roman" w:hAnsi="Times New Roman" w:eastAsia="Times New Roman" w:cs="Times New Roman"/>
                <w:b/>
                <w:bCs/>
                <w:i/>
                <w:iCs/>
                <w:color w:val="000000" w:themeColor="text1"/>
                <w:sz w:val="24"/>
                <w:szCs w:val="24"/>
              </w:rPr>
              <w:t>Zālāji un krū</w:t>
            </w:r>
            <w:commentRangeStart w:id="0"/>
            <w:r w:rsidRPr="05C897D2">
              <w:rPr>
                <w:rFonts w:ascii="Times New Roman" w:hAnsi="Times New Roman" w:eastAsia="Times New Roman" w:cs="Times New Roman"/>
                <w:b/>
                <w:bCs/>
                <w:i/>
                <w:iCs/>
                <w:color w:val="000000" w:themeColor="text1"/>
                <w:sz w:val="24"/>
                <w:szCs w:val="24"/>
              </w:rPr>
              <w:t>māji</w:t>
            </w:r>
            <w:commentRangeEnd w:id="0"/>
            <w:r>
              <w:rPr>
                <w:rStyle w:val="CommentReference"/>
              </w:rPr>
              <w:commentReference w:id="0"/>
            </w:r>
            <w:r w:rsidRPr="05C897D2" w:rsidR="5AB1453F">
              <w:rPr>
                <w:rFonts w:ascii="Times New Roman" w:hAnsi="Times New Roman" w:eastAsia="Times New Roman" w:cs="Times New Roman"/>
                <w:color w:val="000000" w:themeColor="text1"/>
                <w:sz w:val="24"/>
                <w:szCs w:val="24"/>
              </w:rPr>
              <w:t xml:space="preserve"> ā potenciāli ES nozīmes </w:t>
            </w:r>
            <w:r w:rsidRPr="05C897D2" w:rsidR="5AB1453F">
              <w:rPr>
                <w:rFonts w:ascii="Times New Roman" w:hAnsi="Times New Roman" w:eastAsia="Times New Roman" w:cs="Times New Roman"/>
                <w:sz w:val="24"/>
                <w:szCs w:val="24"/>
              </w:rPr>
              <w:t>zālāji</w:t>
            </w:r>
          </w:p>
        </w:tc>
      </w:tr>
      <w:tr w:rsidR="27B01A7D" w:rsidTr="00B526DC" w14:paraId="42E54DA6" w14:textId="77777777">
        <w:trPr>
          <w:trHeight w:val="300"/>
        </w:trPr>
        <w:tc>
          <w:tcPr>
            <w:tcW w:w="9480" w:type="dxa"/>
          </w:tcPr>
          <w:p w:rsidR="0505277D" w:rsidP="00AE5354" w:rsidRDefault="0505277D" w14:paraId="66588B94" w14:textId="1EB32269">
            <w:pPr>
              <w:spacing w:before="120" w:after="120" w:line="240" w:lineRule="auto"/>
              <w:jc w:val="both"/>
              <w:rPr>
                <w:rFonts w:ascii="Times New Roman" w:hAnsi="Times New Roman" w:eastAsia="Times New Roman" w:cs="Times New Roman"/>
                <w:b/>
                <w:bCs/>
                <w:color w:val="000000" w:themeColor="text1"/>
                <w:sz w:val="24"/>
                <w:szCs w:val="24"/>
              </w:rPr>
            </w:pPr>
            <w:r w:rsidRPr="05C897D2">
              <w:rPr>
                <w:rFonts w:ascii="Times New Roman" w:hAnsi="Times New Roman" w:eastAsia="Times New Roman" w:cs="Times New Roman"/>
                <w:b/>
                <w:bCs/>
                <w:sz w:val="24"/>
                <w:szCs w:val="24"/>
              </w:rPr>
              <w:t>5130</w:t>
            </w:r>
            <w:r w:rsidRPr="05C897D2">
              <w:rPr>
                <w:rFonts w:ascii="Times New Roman" w:hAnsi="Times New Roman" w:eastAsia="Times New Roman" w:cs="Times New Roman"/>
                <w:sz w:val="24"/>
                <w:szCs w:val="24"/>
              </w:rPr>
              <w:t>:</w:t>
            </w:r>
            <w:r w:rsidRPr="05C897D2">
              <w:rPr>
                <w:rFonts w:ascii="Times New Roman" w:hAnsi="Times New Roman" w:eastAsia="Times New Roman" w:cs="Times New Roman"/>
                <w:b/>
                <w:bCs/>
                <w:color w:val="000000" w:themeColor="text1"/>
                <w:sz w:val="24"/>
                <w:szCs w:val="24"/>
              </w:rPr>
              <w:t xml:space="preserve"> </w:t>
            </w:r>
            <w:r w:rsidRPr="05C897D2" w:rsidR="6226FC1E">
              <w:rPr>
                <w:rFonts w:ascii="Times New Roman" w:hAnsi="Times New Roman" w:eastAsia="Times New Roman" w:cs="Times New Roman"/>
                <w:color w:val="000000" w:themeColor="text1"/>
                <w:sz w:val="24"/>
                <w:szCs w:val="24"/>
              </w:rPr>
              <w:t>biotopa mērķplatība ir vienāda ar pašreizējo.</w:t>
            </w:r>
          </w:p>
          <w:p w:rsidR="0505277D" w:rsidP="187D6D9C" w:rsidRDefault="0505277D" w14:paraId="714352F4" w14:textId="40A7ACAF">
            <w:pPr>
              <w:spacing w:after="120" w:line="240" w:lineRule="auto"/>
              <w:jc w:val="both"/>
              <w:rPr>
                <w:rFonts w:ascii="Times New Roman" w:hAnsi="Times New Roman" w:eastAsia="Times New Roman" w:cs="Times New Roman"/>
                <w:sz w:val="24"/>
                <w:szCs w:val="24"/>
              </w:rPr>
            </w:pPr>
            <w:r w:rsidRPr="05C897D2">
              <w:rPr>
                <w:rFonts w:ascii="Times New Roman" w:hAnsi="Times New Roman" w:eastAsia="Times New Roman" w:cs="Times New Roman"/>
                <w:b/>
                <w:bCs/>
                <w:color w:val="000000" w:themeColor="text1"/>
                <w:sz w:val="24"/>
                <w:szCs w:val="24"/>
              </w:rPr>
              <w:t>6120*</w:t>
            </w:r>
            <w:r w:rsidRPr="05C897D2">
              <w:rPr>
                <w:rFonts w:ascii="Times New Roman" w:hAnsi="Times New Roman" w:eastAsia="Times New Roman" w:cs="Times New Roman"/>
                <w:sz w:val="24"/>
                <w:szCs w:val="24"/>
              </w:rPr>
              <w:t>:</w:t>
            </w:r>
            <w:r w:rsidRPr="05C897D2">
              <w:rPr>
                <w:rFonts w:ascii="Times New Roman" w:hAnsi="Times New Roman" w:eastAsia="Times New Roman" w:cs="Times New Roman"/>
                <w:b/>
                <w:bCs/>
                <w:color w:val="000000" w:themeColor="text1"/>
                <w:sz w:val="24"/>
                <w:szCs w:val="24"/>
              </w:rPr>
              <w:t xml:space="preserve"> </w:t>
            </w:r>
            <w:r w:rsidRPr="05C897D2" w:rsidR="24E391FA">
              <w:rPr>
                <w:rFonts w:ascii="Times New Roman" w:hAnsi="Times New Roman" w:eastAsia="Times New Roman" w:cs="Times New Roman"/>
                <w:color w:val="000000" w:themeColor="text1"/>
                <w:sz w:val="24"/>
                <w:szCs w:val="24"/>
              </w:rPr>
              <w:t>biotopa mērķplatība ir lielāka par pašreizējo.</w:t>
            </w:r>
          </w:p>
          <w:p w:rsidR="0505277D" w:rsidP="05C897D2" w:rsidRDefault="24E391FA" w14:paraId="3C21F00C" w14:textId="224CADEE">
            <w:pPr>
              <w:spacing w:after="120" w:line="240" w:lineRule="auto"/>
              <w:jc w:val="both"/>
              <w:rPr>
                <w:rFonts w:ascii="Times New Roman" w:hAnsi="Times New Roman" w:eastAsia="Times New Roman" w:cs="Times New Roman"/>
                <w:color w:val="000000" w:themeColor="text1"/>
                <w:sz w:val="24"/>
                <w:szCs w:val="24"/>
              </w:rPr>
            </w:pPr>
            <w:r w:rsidRPr="42E6F18D">
              <w:rPr>
                <w:rFonts w:ascii="Times New Roman" w:hAnsi="Times New Roman" w:eastAsia="Times New Roman" w:cs="Times New Roman"/>
                <w:color w:val="000000" w:themeColor="text1"/>
                <w:sz w:val="24"/>
                <w:szCs w:val="24"/>
              </w:rPr>
              <w:t xml:space="preserve">Mērķplatībā ietverti gan pašreizējās biotopa platības, gan potenciālās 6120 biotopa platības –zālāji, kuri </w:t>
            </w:r>
            <w:r w:rsidRPr="05C897D2" w:rsidR="0025102C">
              <w:rPr>
                <w:rFonts w:ascii="Times New Roman" w:hAnsi="Times New Roman" w:eastAsia="Times New Roman" w:cs="Times New Roman"/>
                <w:color w:val="000000" w:themeColor="text1"/>
                <w:sz w:val="24"/>
                <w:szCs w:val="24"/>
              </w:rPr>
              <w:t>pēc “Dabas skaitīšanas” projekta (2017.–202</w:t>
            </w:r>
            <w:r w:rsidR="0025102C">
              <w:rPr>
                <w:rFonts w:ascii="Times New Roman" w:hAnsi="Times New Roman" w:eastAsia="Times New Roman" w:cs="Times New Roman"/>
                <w:color w:val="000000" w:themeColor="text1"/>
                <w:sz w:val="24"/>
                <w:szCs w:val="24"/>
              </w:rPr>
              <w:t>3</w:t>
            </w:r>
            <w:r w:rsidRPr="05C897D2" w:rsidR="0025102C">
              <w:rPr>
                <w:rFonts w:ascii="Times New Roman" w:hAnsi="Times New Roman" w:eastAsia="Times New Roman" w:cs="Times New Roman"/>
                <w:color w:val="000000" w:themeColor="text1"/>
                <w:sz w:val="24"/>
                <w:szCs w:val="24"/>
              </w:rPr>
              <w:t xml:space="preserve">. gads) datiem </w:t>
            </w:r>
            <w:r w:rsidRPr="42E6F18D" w:rsidR="6AC7D571">
              <w:rPr>
                <w:rFonts w:ascii="Times New Roman" w:hAnsi="Times New Roman" w:eastAsia="Times New Roman" w:cs="Times New Roman"/>
                <w:color w:val="000000" w:themeColor="text1"/>
                <w:sz w:val="24"/>
                <w:szCs w:val="24"/>
              </w:rPr>
              <w:t>ir uzkartēti kā potenciāli ES nozīmes zālāju biotopi</w:t>
            </w:r>
            <w:r w:rsidR="00307ED6">
              <w:rPr>
                <w:rFonts w:ascii="Times New Roman" w:hAnsi="Times New Roman" w:eastAsia="Times New Roman" w:cs="Times New Roman"/>
                <w:color w:val="000000" w:themeColor="text1"/>
                <w:sz w:val="24"/>
                <w:szCs w:val="24"/>
              </w:rPr>
              <w:t xml:space="preserve"> u</w:t>
            </w:r>
            <w:r w:rsidRPr="42E6F18D" w:rsidR="5076E367">
              <w:rPr>
                <w:rFonts w:ascii="Times New Roman" w:hAnsi="Times New Roman" w:eastAsia="Times New Roman" w:cs="Times New Roman"/>
                <w:color w:val="000000" w:themeColor="text1"/>
                <w:sz w:val="24"/>
                <w:szCs w:val="24"/>
              </w:rPr>
              <w:t xml:space="preserve">n </w:t>
            </w:r>
            <w:r w:rsidRPr="42E6F18D" w:rsidR="428675A3">
              <w:rPr>
                <w:rFonts w:ascii="Times New Roman" w:hAnsi="Times New Roman" w:eastAsia="Times New Roman" w:cs="Times New Roman"/>
                <w:color w:val="000000" w:themeColor="text1"/>
                <w:sz w:val="24"/>
                <w:szCs w:val="24"/>
              </w:rPr>
              <w:t xml:space="preserve">platības no </w:t>
            </w:r>
            <w:proofErr w:type="spellStart"/>
            <w:r w:rsidRPr="42E6F18D" w:rsidR="5076E367">
              <w:rPr>
                <w:rFonts w:ascii="Times New Roman" w:hAnsi="Times New Roman" w:eastAsia="Times New Roman" w:cs="Times New Roman"/>
                <w:color w:val="000000" w:themeColor="text1"/>
                <w:sz w:val="24"/>
                <w:szCs w:val="24"/>
              </w:rPr>
              <w:t>GrassLIFE</w:t>
            </w:r>
            <w:proofErr w:type="spellEnd"/>
            <w:r w:rsidRPr="42E6F18D" w:rsidR="5076E367">
              <w:rPr>
                <w:rFonts w:ascii="Times New Roman" w:hAnsi="Times New Roman" w:eastAsia="Times New Roman" w:cs="Times New Roman"/>
                <w:color w:val="000000" w:themeColor="text1"/>
                <w:sz w:val="24"/>
                <w:szCs w:val="24"/>
              </w:rPr>
              <w:t xml:space="preserve"> projekta “Zālāju atjaunošana un to dažādas izmantošanas veicināšana”</w:t>
            </w:r>
            <w:r w:rsidRPr="42E6F18D" w:rsidR="00AE1CDD">
              <w:rPr>
                <w:rFonts w:ascii="Times New Roman" w:hAnsi="Times New Roman" w:eastAsia="Times New Roman" w:cs="Times New Roman"/>
                <w:color w:val="000000" w:themeColor="text1"/>
                <w:sz w:val="24"/>
                <w:szCs w:val="24"/>
              </w:rPr>
              <w:t xml:space="preserve"> </w:t>
            </w:r>
            <w:r w:rsidRPr="42E6F18D" w:rsidR="0594C49E">
              <w:rPr>
                <w:rFonts w:ascii="Times New Roman" w:hAnsi="Times New Roman" w:eastAsia="Times New Roman" w:cs="Times New Roman"/>
                <w:color w:val="000000" w:themeColor="text1"/>
                <w:sz w:val="24"/>
                <w:szCs w:val="24"/>
              </w:rPr>
              <w:t>(</w:t>
            </w:r>
            <w:r w:rsidRPr="42E6F18D" w:rsidR="701F8604">
              <w:rPr>
                <w:rFonts w:ascii="Times New Roman" w:hAnsi="Times New Roman" w:eastAsia="Times New Roman" w:cs="Times New Roman"/>
                <w:sz w:val="24"/>
                <w:szCs w:val="24"/>
              </w:rPr>
              <w:t xml:space="preserve">LIFE16NAT/LV/262, </w:t>
            </w:r>
            <w:r w:rsidRPr="42E6F18D" w:rsidR="0594C49E">
              <w:rPr>
                <w:rFonts w:ascii="Times New Roman" w:hAnsi="Times New Roman" w:eastAsia="Times New Roman" w:cs="Times New Roman"/>
                <w:color w:val="000000" w:themeColor="text1"/>
                <w:sz w:val="24"/>
                <w:szCs w:val="24"/>
              </w:rPr>
              <w:t>2017.</w:t>
            </w:r>
            <w:r w:rsidR="00307ED6">
              <w:rPr>
                <w:rFonts w:ascii="Times New Roman" w:hAnsi="Times New Roman" w:eastAsia="Times New Roman" w:cs="Times New Roman"/>
                <w:color w:val="000000" w:themeColor="text1"/>
                <w:sz w:val="24"/>
                <w:szCs w:val="24"/>
              </w:rPr>
              <w:t>–</w:t>
            </w:r>
            <w:r w:rsidRPr="42E6F18D" w:rsidR="0594C49E">
              <w:rPr>
                <w:rFonts w:ascii="Times New Roman" w:hAnsi="Times New Roman" w:eastAsia="Times New Roman" w:cs="Times New Roman"/>
                <w:color w:val="000000" w:themeColor="text1"/>
                <w:sz w:val="24"/>
                <w:szCs w:val="24"/>
              </w:rPr>
              <w:t>2023</w:t>
            </w:r>
            <w:r w:rsidRPr="42E6F18D" w:rsidR="0B65D121">
              <w:rPr>
                <w:rFonts w:ascii="Times New Roman" w:hAnsi="Times New Roman" w:eastAsia="Times New Roman" w:cs="Times New Roman"/>
                <w:color w:val="000000" w:themeColor="text1"/>
                <w:sz w:val="24"/>
                <w:szCs w:val="24"/>
              </w:rPr>
              <w:t>.</w:t>
            </w:r>
            <w:r w:rsidR="00307ED6">
              <w:rPr>
                <w:rFonts w:ascii="Times New Roman" w:hAnsi="Times New Roman" w:eastAsia="Times New Roman" w:cs="Times New Roman"/>
                <w:color w:val="000000" w:themeColor="text1"/>
                <w:sz w:val="24"/>
                <w:szCs w:val="24"/>
              </w:rPr>
              <w:t> </w:t>
            </w:r>
            <w:r w:rsidRPr="42E6F18D" w:rsidR="0B65D121">
              <w:rPr>
                <w:rFonts w:ascii="Times New Roman" w:hAnsi="Times New Roman" w:eastAsia="Times New Roman" w:cs="Times New Roman"/>
                <w:color w:val="000000" w:themeColor="text1"/>
                <w:sz w:val="24"/>
                <w:szCs w:val="24"/>
              </w:rPr>
              <w:t>gads</w:t>
            </w:r>
            <w:r w:rsidRPr="42E6F18D" w:rsidR="0594C49E">
              <w:rPr>
                <w:rFonts w:ascii="Times New Roman" w:hAnsi="Times New Roman" w:eastAsia="Times New Roman" w:cs="Times New Roman"/>
                <w:color w:val="000000" w:themeColor="text1"/>
                <w:sz w:val="24"/>
                <w:szCs w:val="24"/>
              </w:rPr>
              <w:t xml:space="preserve">) </w:t>
            </w:r>
            <w:r w:rsidRPr="42E6F18D" w:rsidR="08B498F0">
              <w:rPr>
                <w:rFonts w:ascii="Times New Roman" w:hAnsi="Times New Roman" w:eastAsia="Times New Roman" w:cs="Times New Roman"/>
                <w:color w:val="000000" w:themeColor="text1"/>
                <w:sz w:val="24"/>
                <w:szCs w:val="24"/>
              </w:rPr>
              <w:t>atjaunotiem zālājiem, kuriem biotopa mērķis ir 6120</w:t>
            </w:r>
            <w:r w:rsidRPr="42E6F18D" w:rsidR="3048BD70">
              <w:rPr>
                <w:rFonts w:ascii="Times New Roman" w:hAnsi="Times New Roman" w:eastAsia="Times New Roman" w:cs="Times New Roman"/>
                <w:color w:val="000000" w:themeColor="text1"/>
                <w:sz w:val="24"/>
                <w:szCs w:val="24"/>
              </w:rPr>
              <w:t>*</w:t>
            </w:r>
            <w:r w:rsidRPr="42E6F18D" w:rsidR="07FA30EB">
              <w:rPr>
                <w:rFonts w:ascii="Times New Roman" w:hAnsi="Times New Roman" w:eastAsia="Times New Roman" w:cs="Times New Roman"/>
                <w:color w:val="000000" w:themeColor="text1"/>
                <w:sz w:val="24"/>
                <w:szCs w:val="24"/>
              </w:rPr>
              <w:t>.</w:t>
            </w:r>
          </w:p>
          <w:p w:rsidR="0505277D" w:rsidP="187D6D9C" w:rsidRDefault="0505277D" w14:paraId="2CD1E547" w14:textId="7485F460">
            <w:pPr>
              <w:spacing w:after="120" w:line="240" w:lineRule="auto"/>
              <w:jc w:val="both"/>
              <w:rPr>
                <w:rFonts w:ascii="Times New Roman" w:hAnsi="Times New Roman" w:eastAsia="Times New Roman" w:cs="Times New Roman"/>
                <w:sz w:val="24"/>
                <w:szCs w:val="24"/>
              </w:rPr>
            </w:pPr>
            <w:r w:rsidRPr="05C897D2">
              <w:rPr>
                <w:rFonts w:ascii="Times New Roman" w:hAnsi="Times New Roman" w:eastAsia="Times New Roman" w:cs="Times New Roman"/>
                <w:b/>
                <w:bCs/>
                <w:color w:val="000000" w:themeColor="text1"/>
                <w:sz w:val="24"/>
                <w:szCs w:val="24"/>
              </w:rPr>
              <w:t>6210</w:t>
            </w:r>
            <w:r w:rsidRPr="05C897D2">
              <w:rPr>
                <w:rFonts w:ascii="Times New Roman" w:hAnsi="Times New Roman" w:eastAsia="Times New Roman" w:cs="Times New Roman"/>
                <w:sz w:val="24"/>
                <w:szCs w:val="24"/>
              </w:rPr>
              <w:t>:</w:t>
            </w:r>
            <w:r w:rsidRPr="05C897D2">
              <w:rPr>
                <w:rFonts w:ascii="Times New Roman" w:hAnsi="Times New Roman" w:eastAsia="Times New Roman" w:cs="Times New Roman"/>
                <w:color w:val="000000" w:themeColor="text1"/>
                <w:sz w:val="24"/>
                <w:szCs w:val="24"/>
              </w:rPr>
              <w:t xml:space="preserve"> </w:t>
            </w:r>
            <w:r w:rsidRPr="05C897D2" w:rsidR="4706E159">
              <w:rPr>
                <w:rFonts w:ascii="Times New Roman" w:hAnsi="Times New Roman" w:eastAsia="Times New Roman" w:cs="Times New Roman"/>
                <w:color w:val="000000" w:themeColor="text1"/>
                <w:sz w:val="24"/>
                <w:szCs w:val="24"/>
              </w:rPr>
              <w:t>biotopa mērķplatība ir lielāka par pašreizējo.</w:t>
            </w:r>
          </w:p>
          <w:p w:rsidR="5FD171E6" w:rsidP="20CA3785" w:rsidRDefault="1A3DC119" w14:paraId="7D963C03" w14:textId="4E2CA898">
            <w:pPr>
              <w:spacing w:after="160" w:line="240" w:lineRule="auto"/>
              <w:jc w:val="both"/>
              <w:rPr>
                <w:rFonts w:ascii="Times New Roman" w:hAnsi="Times New Roman" w:eastAsia="Times New Roman" w:cs="Times New Roman"/>
                <w:color w:val="000000" w:themeColor="text1"/>
                <w:sz w:val="24"/>
                <w:szCs w:val="24"/>
              </w:rPr>
            </w:pPr>
            <w:r w:rsidRPr="42E6F18D">
              <w:rPr>
                <w:rFonts w:ascii="Times New Roman" w:hAnsi="Times New Roman" w:eastAsia="Times New Roman" w:cs="Times New Roman"/>
                <w:color w:val="000000" w:themeColor="text1"/>
                <w:sz w:val="24"/>
                <w:szCs w:val="24"/>
              </w:rPr>
              <w:t xml:space="preserve">Mērķplatībā ietverti gan pašreizējās </w:t>
            </w:r>
            <w:r w:rsidR="00545C72">
              <w:rPr>
                <w:rFonts w:ascii="Times New Roman" w:hAnsi="Times New Roman" w:eastAsia="Times New Roman" w:cs="Times New Roman"/>
                <w:color w:val="000000" w:themeColor="text1"/>
                <w:sz w:val="24"/>
                <w:szCs w:val="24"/>
              </w:rPr>
              <w:t xml:space="preserve">6210 </w:t>
            </w:r>
            <w:r w:rsidRPr="42E6F18D">
              <w:rPr>
                <w:rFonts w:ascii="Times New Roman" w:hAnsi="Times New Roman" w:eastAsia="Times New Roman" w:cs="Times New Roman"/>
                <w:color w:val="000000" w:themeColor="text1"/>
                <w:sz w:val="24"/>
                <w:szCs w:val="24"/>
              </w:rPr>
              <w:t>biotopa platības, gan potenciālās 6120 biotopa platības –</w:t>
            </w:r>
            <w:r w:rsidR="00545C72">
              <w:rPr>
                <w:rFonts w:ascii="Times New Roman" w:hAnsi="Times New Roman" w:eastAsia="Times New Roman" w:cs="Times New Roman"/>
                <w:color w:val="000000" w:themeColor="text1"/>
                <w:sz w:val="24"/>
                <w:szCs w:val="24"/>
              </w:rPr>
              <w:t xml:space="preserve"> </w:t>
            </w:r>
            <w:r w:rsidRPr="42E6F18D">
              <w:rPr>
                <w:rFonts w:ascii="Times New Roman" w:hAnsi="Times New Roman" w:eastAsia="Times New Roman" w:cs="Times New Roman"/>
                <w:color w:val="000000" w:themeColor="text1"/>
                <w:sz w:val="24"/>
                <w:szCs w:val="24"/>
              </w:rPr>
              <w:t xml:space="preserve">zālāji, kuri ir </w:t>
            </w:r>
            <w:r w:rsidRPr="05C897D2" w:rsidR="0025102C">
              <w:rPr>
                <w:rFonts w:ascii="Times New Roman" w:hAnsi="Times New Roman" w:eastAsia="Times New Roman" w:cs="Times New Roman"/>
                <w:color w:val="000000" w:themeColor="text1"/>
                <w:sz w:val="24"/>
                <w:szCs w:val="24"/>
              </w:rPr>
              <w:t>pēc “Dabas skaitīšanas” projekta (2017.–202</w:t>
            </w:r>
            <w:r w:rsidR="0025102C">
              <w:rPr>
                <w:rFonts w:ascii="Times New Roman" w:hAnsi="Times New Roman" w:eastAsia="Times New Roman" w:cs="Times New Roman"/>
                <w:color w:val="000000" w:themeColor="text1"/>
                <w:sz w:val="24"/>
                <w:szCs w:val="24"/>
              </w:rPr>
              <w:t>3</w:t>
            </w:r>
            <w:r w:rsidRPr="05C897D2" w:rsidR="0025102C">
              <w:rPr>
                <w:rFonts w:ascii="Times New Roman" w:hAnsi="Times New Roman" w:eastAsia="Times New Roman" w:cs="Times New Roman"/>
                <w:color w:val="000000" w:themeColor="text1"/>
                <w:sz w:val="24"/>
                <w:szCs w:val="24"/>
              </w:rPr>
              <w:t xml:space="preserve">. gads) datiem </w:t>
            </w:r>
            <w:r w:rsidRPr="42E6F18D">
              <w:rPr>
                <w:rFonts w:ascii="Times New Roman" w:hAnsi="Times New Roman" w:eastAsia="Times New Roman" w:cs="Times New Roman"/>
                <w:color w:val="000000" w:themeColor="text1"/>
                <w:sz w:val="24"/>
                <w:szCs w:val="24"/>
              </w:rPr>
              <w:t xml:space="preserve">uzkartēti kā potenciāli ES nozīmes </w:t>
            </w:r>
            <w:r w:rsidRPr="42E6F18D">
              <w:rPr>
                <w:rFonts w:ascii="Times New Roman" w:hAnsi="Times New Roman" w:eastAsia="Times New Roman" w:cs="Times New Roman"/>
                <w:sz w:val="24"/>
                <w:szCs w:val="24"/>
              </w:rPr>
              <w:t>zālāji</w:t>
            </w:r>
            <w:r w:rsidRPr="42E6F18D" w:rsidR="1378284B">
              <w:rPr>
                <w:rFonts w:ascii="Times New Roman" w:hAnsi="Times New Roman" w:eastAsia="Times New Roman" w:cs="Times New Roman"/>
                <w:sz w:val="24"/>
                <w:szCs w:val="24"/>
              </w:rPr>
              <w:t>.</w:t>
            </w:r>
            <w:r w:rsidRPr="42E6F18D">
              <w:rPr>
                <w:rFonts w:ascii="Times New Roman" w:hAnsi="Times New Roman" w:eastAsia="Times New Roman" w:cs="Times New Roman"/>
                <w:sz w:val="24"/>
                <w:szCs w:val="24"/>
              </w:rPr>
              <w:t xml:space="preserve"> </w:t>
            </w:r>
            <w:r w:rsidR="00545C72">
              <w:rPr>
                <w:rFonts w:ascii="Times New Roman" w:hAnsi="Times New Roman" w:eastAsia="Times New Roman" w:cs="Times New Roman"/>
                <w:sz w:val="24"/>
                <w:szCs w:val="24"/>
              </w:rPr>
              <w:t>Ietvertas arī p</w:t>
            </w:r>
            <w:r w:rsidRPr="42E6F18D">
              <w:rPr>
                <w:rFonts w:ascii="Times New Roman" w:hAnsi="Times New Roman" w:eastAsia="Times New Roman" w:cs="Times New Roman"/>
                <w:sz w:val="24"/>
                <w:szCs w:val="24"/>
              </w:rPr>
              <w:t xml:space="preserve">latības, kas piekļaujas pašreizējam ES nozīmes zālājam un/vai </w:t>
            </w:r>
            <w:r w:rsidRPr="42E6F18D">
              <w:rPr>
                <w:rFonts w:ascii="Times New Roman" w:hAnsi="Times New Roman" w:eastAsia="Times New Roman" w:cs="Times New Roman"/>
                <w:color w:val="000000" w:themeColor="text1"/>
                <w:sz w:val="24"/>
                <w:szCs w:val="24"/>
              </w:rPr>
              <w:t>pašlaik LAD sistēmā tiek deklarēti kā ilggadīgie zālāji (kods 710)</w:t>
            </w:r>
            <w:r w:rsidRPr="42E6F18D" w:rsidR="7BDA98E1">
              <w:rPr>
                <w:rFonts w:ascii="Times New Roman" w:hAnsi="Times New Roman" w:eastAsia="Times New Roman" w:cs="Times New Roman"/>
                <w:color w:val="000000" w:themeColor="text1"/>
                <w:sz w:val="24"/>
                <w:szCs w:val="24"/>
              </w:rPr>
              <w:t>, kā arī iekļauti senie zālāji, kas</w:t>
            </w:r>
            <w:r w:rsidRPr="42E6F18D" w:rsidR="441F111F">
              <w:rPr>
                <w:rFonts w:ascii="Times New Roman" w:hAnsi="Times New Roman" w:eastAsia="Times New Roman" w:cs="Times New Roman"/>
                <w:color w:val="000000" w:themeColor="text1"/>
                <w:sz w:val="24"/>
                <w:szCs w:val="24"/>
              </w:rPr>
              <w:t xml:space="preserve"> šobrīd aizauguši</w:t>
            </w:r>
            <w:r w:rsidRPr="42E6F18D" w:rsidR="431DDD39">
              <w:rPr>
                <w:rFonts w:ascii="Times New Roman" w:hAnsi="Times New Roman" w:eastAsia="Times New Roman" w:cs="Times New Roman"/>
                <w:color w:val="000000" w:themeColor="text1"/>
                <w:sz w:val="24"/>
                <w:szCs w:val="24"/>
              </w:rPr>
              <w:t xml:space="preserve"> un piekļaujas esošam ES</w:t>
            </w:r>
            <w:r w:rsidR="00D7562C">
              <w:rPr>
                <w:rFonts w:ascii="Times New Roman" w:hAnsi="Times New Roman" w:eastAsia="Times New Roman" w:cs="Times New Roman"/>
                <w:color w:val="000000" w:themeColor="text1"/>
                <w:sz w:val="24"/>
                <w:szCs w:val="24"/>
              </w:rPr>
              <w:t xml:space="preserve"> nozīmes zālājam</w:t>
            </w:r>
            <w:r w:rsidRPr="42E6F18D" w:rsidR="431DDD39">
              <w:rPr>
                <w:rFonts w:ascii="Times New Roman" w:hAnsi="Times New Roman" w:eastAsia="Times New Roman" w:cs="Times New Roman"/>
                <w:color w:val="000000" w:themeColor="text1"/>
                <w:sz w:val="24"/>
                <w:szCs w:val="24"/>
              </w:rPr>
              <w:t>.</w:t>
            </w:r>
            <w:r w:rsidRPr="42E6F18D" w:rsidR="5A5EE4BC">
              <w:rPr>
                <w:rFonts w:ascii="Times New Roman" w:hAnsi="Times New Roman" w:eastAsia="Times New Roman" w:cs="Times New Roman"/>
                <w:color w:val="000000" w:themeColor="text1"/>
                <w:sz w:val="24"/>
                <w:szCs w:val="24"/>
              </w:rPr>
              <w:t xml:space="preserve"> </w:t>
            </w:r>
            <w:r w:rsidRPr="42E6F18D" w:rsidR="0A5781D5">
              <w:rPr>
                <w:rFonts w:ascii="Times New Roman" w:hAnsi="Times New Roman" w:eastAsia="Times New Roman" w:cs="Times New Roman"/>
                <w:color w:val="000000" w:themeColor="text1"/>
                <w:sz w:val="24"/>
                <w:szCs w:val="24"/>
              </w:rPr>
              <w:t xml:space="preserve">Potenciālās platības </w:t>
            </w:r>
            <w:r w:rsidR="00D7562C">
              <w:rPr>
                <w:rFonts w:ascii="Times New Roman" w:hAnsi="Times New Roman" w:eastAsia="Times New Roman" w:cs="Times New Roman"/>
                <w:color w:val="000000" w:themeColor="text1"/>
                <w:sz w:val="24"/>
                <w:szCs w:val="24"/>
              </w:rPr>
              <w:t>noteiktas, arī</w:t>
            </w:r>
            <w:r w:rsidRPr="42E6F18D" w:rsidR="0A5781D5">
              <w:rPr>
                <w:rFonts w:ascii="Times New Roman" w:hAnsi="Times New Roman" w:eastAsia="Times New Roman" w:cs="Times New Roman"/>
                <w:color w:val="000000" w:themeColor="text1"/>
                <w:sz w:val="24"/>
                <w:szCs w:val="24"/>
              </w:rPr>
              <w:t xml:space="preserve"> </w:t>
            </w:r>
            <w:r w:rsidRPr="42E6F18D" w:rsidR="12AB8D73">
              <w:rPr>
                <w:rFonts w:ascii="Times New Roman" w:hAnsi="Times New Roman" w:eastAsia="Times New Roman" w:cs="Times New Roman"/>
                <w:color w:val="000000" w:themeColor="text1"/>
                <w:sz w:val="24"/>
                <w:szCs w:val="24"/>
              </w:rPr>
              <w:t xml:space="preserve">ņemot vērā </w:t>
            </w:r>
            <w:r w:rsidRPr="42E6F18D" w:rsidR="61D364B3">
              <w:rPr>
                <w:rFonts w:ascii="Times New Roman" w:hAnsi="Times New Roman" w:eastAsia="Times New Roman" w:cs="Times New Roman"/>
                <w:color w:val="000000" w:themeColor="text1"/>
                <w:sz w:val="24"/>
                <w:szCs w:val="24"/>
              </w:rPr>
              <w:t xml:space="preserve">Kohēzijas fonda </w:t>
            </w:r>
            <w:r w:rsidRPr="42E6F18D" w:rsidR="0A5781D5">
              <w:rPr>
                <w:rFonts w:ascii="Times New Roman" w:hAnsi="Times New Roman" w:eastAsia="Times New Roman" w:cs="Times New Roman"/>
                <w:color w:val="000000" w:themeColor="text1"/>
                <w:sz w:val="24"/>
                <w:szCs w:val="24"/>
              </w:rPr>
              <w:t>projekta</w:t>
            </w:r>
            <w:r w:rsidRPr="42E6F18D" w:rsidR="46E23677">
              <w:rPr>
                <w:rFonts w:ascii="Times New Roman" w:hAnsi="Times New Roman" w:eastAsia="Times New Roman" w:cs="Times New Roman"/>
                <w:color w:val="000000" w:themeColor="text1"/>
                <w:sz w:val="24"/>
                <w:szCs w:val="24"/>
              </w:rPr>
              <w:t xml:space="preserve"> </w:t>
            </w:r>
            <w:r w:rsidRPr="42E6F18D" w:rsidR="0A5781D5">
              <w:rPr>
                <w:rFonts w:ascii="Times New Roman" w:hAnsi="Times New Roman" w:eastAsia="Times New Roman" w:cs="Times New Roman"/>
                <w:color w:val="000000" w:themeColor="text1"/>
                <w:sz w:val="24"/>
                <w:szCs w:val="24"/>
              </w:rPr>
              <w:t>“Apsaimniekošanas pasākumu veikšana īpaši aizsargājamās dabas teritorijās un mikroliegumos biotopu un sugu aizsardzības stāvokļa uzlabošanai”</w:t>
            </w:r>
            <w:r w:rsidRPr="42E6F18D" w:rsidR="29DB3468">
              <w:rPr>
                <w:rFonts w:ascii="Times New Roman" w:hAnsi="Times New Roman" w:eastAsia="Times New Roman" w:cs="Times New Roman"/>
                <w:color w:val="000000" w:themeColor="text1"/>
                <w:sz w:val="24"/>
                <w:szCs w:val="24"/>
              </w:rPr>
              <w:t xml:space="preserve"> </w:t>
            </w:r>
            <w:r w:rsidRPr="42E6F18D" w:rsidR="606011DD">
              <w:rPr>
                <w:rFonts w:ascii="Times New Roman" w:hAnsi="Times New Roman" w:eastAsia="Times New Roman" w:cs="Times New Roman"/>
                <w:color w:val="000000" w:themeColor="text1"/>
                <w:sz w:val="24"/>
                <w:szCs w:val="24"/>
              </w:rPr>
              <w:t xml:space="preserve">(2021.–2023. gads) </w:t>
            </w:r>
            <w:r w:rsidRPr="42E6F18D" w:rsidR="71FE000B">
              <w:rPr>
                <w:rFonts w:ascii="Times New Roman" w:hAnsi="Times New Roman" w:eastAsia="Times New Roman" w:cs="Times New Roman"/>
                <w:color w:val="000000" w:themeColor="text1"/>
                <w:sz w:val="24"/>
                <w:szCs w:val="24"/>
              </w:rPr>
              <w:t>datus</w:t>
            </w:r>
            <w:r w:rsidRPr="42E6F18D" w:rsidR="48F524F1">
              <w:rPr>
                <w:rFonts w:ascii="Times New Roman" w:hAnsi="Times New Roman" w:eastAsia="Times New Roman" w:cs="Times New Roman"/>
                <w:color w:val="000000" w:themeColor="text1"/>
                <w:sz w:val="24"/>
                <w:szCs w:val="24"/>
              </w:rPr>
              <w:t xml:space="preserve"> un</w:t>
            </w:r>
            <w:r w:rsidRPr="42E6F18D" w:rsidR="5FD171E6">
              <w:rPr>
                <w:rFonts w:ascii="Times New Roman" w:hAnsi="Times New Roman" w:eastAsia="Times New Roman" w:cs="Times New Roman"/>
                <w:sz w:val="24"/>
                <w:szCs w:val="24"/>
              </w:rPr>
              <w:t xml:space="preserve"> </w:t>
            </w:r>
            <w:proofErr w:type="spellStart"/>
            <w:r w:rsidRPr="42E6F18D" w:rsidR="68D19E06">
              <w:rPr>
                <w:rFonts w:ascii="Times New Roman" w:hAnsi="Times New Roman" w:eastAsia="Times New Roman" w:cs="Times New Roman"/>
                <w:sz w:val="24"/>
                <w:szCs w:val="24"/>
              </w:rPr>
              <w:t>GrassLIFE</w:t>
            </w:r>
            <w:proofErr w:type="spellEnd"/>
            <w:r w:rsidRPr="42E6F18D" w:rsidR="68D19E06">
              <w:rPr>
                <w:rFonts w:ascii="Times New Roman" w:hAnsi="Times New Roman" w:eastAsia="Times New Roman" w:cs="Times New Roman"/>
                <w:sz w:val="24"/>
                <w:szCs w:val="24"/>
              </w:rPr>
              <w:t xml:space="preserve"> projekta mobilā ganāmpulka </w:t>
            </w:r>
            <w:r w:rsidRPr="42E6F18D" w:rsidR="0ED59BF9">
              <w:rPr>
                <w:rFonts w:ascii="Times New Roman" w:hAnsi="Times New Roman" w:eastAsia="Times New Roman" w:cs="Times New Roman"/>
                <w:sz w:val="24"/>
                <w:szCs w:val="24"/>
              </w:rPr>
              <w:t xml:space="preserve">noganītās platības, to skaitā </w:t>
            </w:r>
            <w:r w:rsidRPr="42E6F18D" w:rsidR="5FD171E6">
              <w:rPr>
                <w:rFonts w:ascii="Times New Roman" w:hAnsi="Times New Roman" w:eastAsia="Times New Roman" w:cs="Times New Roman"/>
                <w:sz w:val="24"/>
                <w:szCs w:val="24"/>
              </w:rPr>
              <w:t>projekta GrassLIFE2 “Eiropas Savienības nozīmes prioritāro zālāju biotopu atjaunošana un to dažādas izmantošanas veicināšana” (101073829/LIFE21NAT/LV/</w:t>
            </w:r>
            <w:r w:rsidR="00D7562C">
              <w:rPr>
                <w:rFonts w:ascii="Times New Roman" w:hAnsi="Times New Roman" w:eastAsia="Times New Roman" w:cs="Times New Roman"/>
                <w:sz w:val="24"/>
                <w:szCs w:val="24"/>
              </w:rPr>
              <w:t xml:space="preserve">, </w:t>
            </w:r>
            <w:r w:rsidRPr="42E6F18D" w:rsidR="5FD171E6">
              <w:rPr>
                <w:rFonts w:ascii="Times New Roman" w:hAnsi="Times New Roman" w:eastAsia="Times New Roman" w:cs="Times New Roman"/>
                <w:sz w:val="24"/>
                <w:szCs w:val="24"/>
              </w:rPr>
              <w:t>GrassLIFE2, 2023.</w:t>
            </w:r>
            <w:r w:rsidR="00D7562C">
              <w:rPr>
                <w:rFonts w:ascii="Times New Roman" w:hAnsi="Times New Roman" w:eastAsia="Times New Roman" w:cs="Times New Roman"/>
                <w:sz w:val="24"/>
                <w:szCs w:val="24"/>
              </w:rPr>
              <w:t>–</w:t>
            </w:r>
            <w:r w:rsidRPr="42E6F18D" w:rsidR="5FD171E6">
              <w:rPr>
                <w:rFonts w:ascii="Times New Roman" w:hAnsi="Times New Roman" w:eastAsia="Times New Roman" w:cs="Times New Roman"/>
                <w:sz w:val="24"/>
                <w:szCs w:val="24"/>
              </w:rPr>
              <w:t>2028.</w:t>
            </w:r>
            <w:r w:rsidR="00D7562C">
              <w:rPr>
                <w:rFonts w:ascii="Times New Roman" w:hAnsi="Times New Roman" w:eastAsia="Times New Roman" w:cs="Times New Roman"/>
                <w:sz w:val="24"/>
                <w:szCs w:val="24"/>
              </w:rPr>
              <w:t> </w:t>
            </w:r>
            <w:r w:rsidRPr="42E6F18D" w:rsidR="5FD171E6">
              <w:rPr>
                <w:rFonts w:ascii="Times New Roman" w:hAnsi="Times New Roman" w:eastAsia="Times New Roman" w:cs="Times New Roman"/>
                <w:sz w:val="24"/>
                <w:szCs w:val="24"/>
              </w:rPr>
              <w:t xml:space="preserve">gads) 6210 </w:t>
            </w:r>
            <w:r w:rsidRPr="42E6F18D" w:rsidR="669E0E09">
              <w:rPr>
                <w:rFonts w:ascii="Times New Roman" w:hAnsi="Times New Roman" w:eastAsia="Times New Roman" w:cs="Times New Roman"/>
                <w:sz w:val="24"/>
                <w:szCs w:val="24"/>
              </w:rPr>
              <w:t xml:space="preserve">plānotās </w:t>
            </w:r>
            <w:r w:rsidRPr="42E6F18D" w:rsidR="5FD171E6">
              <w:rPr>
                <w:rFonts w:ascii="Times New Roman" w:hAnsi="Times New Roman" w:eastAsia="Times New Roman" w:cs="Times New Roman"/>
                <w:sz w:val="24"/>
                <w:szCs w:val="24"/>
              </w:rPr>
              <w:t>atjaunojamās platības</w:t>
            </w:r>
            <w:r w:rsidRPr="42E6F18D" w:rsidR="4891DD0F">
              <w:rPr>
                <w:rFonts w:ascii="Times New Roman" w:hAnsi="Times New Roman" w:eastAsia="Times New Roman" w:cs="Times New Roman"/>
                <w:color w:val="000000" w:themeColor="text1"/>
                <w:sz w:val="24"/>
                <w:szCs w:val="24"/>
              </w:rPr>
              <w:t>.</w:t>
            </w:r>
          </w:p>
          <w:p w:rsidR="0505277D" w:rsidP="187D6D9C" w:rsidRDefault="0505277D" w14:paraId="3A1B2E00" w14:textId="076BBAC6">
            <w:pPr>
              <w:spacing w:after="120" w:line="240" w:lineRule="auto"/>
              <w:jc w:val="both"/>
              <w:rPr>
                <w:rFonts w:ascii="Times New Roman" w:hAnsi="Times New Roman" w:eastAsia="Times New Roman" w:cs="Times New Roman"/>
                <w:color w:val="000000" w:themeColor="text1"/>
                <w:sz w:val="24"/>
                <w:szCs w:val="24"/>
              </w:rPr>
            </w:pPr>
            <w:r w:rsidRPr="05C897D2">
              <w:rPr>
                <w:rFonts w:ascii="Times New Roman" w:hAnsi="Times New Roman" w:eastAsia="Times New Roman" w:cs="Times New Roman"/>
                <w:b/>
                <w:bCs/>
                <w:color w:val="000000" w:themeColor="text1"/>
                <w:sz w:val="24"/>
                <w:szCs w:val="24"/>
              </w:rPr>
              <w:t>6270*</w:t>
            </w:r>
            <w:r w:rsidRPr="05C897D2">
              <w:rPr>
                <w:rFonts w:ascii="Times New Roman" w:hAnsi="Times New Roman" w:eastAsia="Times New Roman" w:cs="Times New Roman"/>
                <w:sz w:val="24"/>
                <w:szCs w:val="24"/>
              </w:rPr>
              <w:t>:</w:t>
            </w:r>
            <w:r w:rsidRPr="05C897D2">
              <w:rPr>
                <w:rFonts w:ascii="Times New Roman" w:hAnsi="Times New Roman" w:eastAsia="Times New Roman" w:cs="Times New Roman"/>
                <w:b/>
                <w:bCs/>
                <w:color w:val="000000" w:themeColor="text1"/>
                <w:sz w:val="24"/>
                <w:szCs w:val="24"/>
              </w:rPr>
              <w:t xml:space="preserve"> </w:t>
            </w:r>
            <w:r w:rsidRPr="05C897D2" w:rsidR="5AE8ACEE">
              <w:rPr>
                <w:rFonts w:ascii="Times New Roman" w:hAnsi="Times New Roman" w:eastAsia="Times New Roman" w:cs="Times New Roman"/>
                <w:color w:val="000000" w:themeColor="text1"/>
                <w:sz w:val="24"/>
                <w:szCs w:val="24"/>
              </w:rPr>
              <w:t>biotopa mērķ</w:t>
            </w:r>
            <w:r w:rsidRPr="05C897D2" w:rsidR="35DE108C">
              <w:rPr>
                <w:rFonts w:ascii="Times New Roman" w:hAnsi="Times New Roman" w:eastAsia="Times New Roman" w:cs="Times New Roman"/>
                <w:color w:val="000000" w:themeColor="text1"/>
                <w:sz w:val="24"/>
                <w:szCs w:val="24"/>
              </w:rPr>
              <w:t>pl</w:t>
            </w:r>
            <w:r w:rsidRPr="05C897D2" w:rsidR="5AE8ACEE">
              <w:rPr>
                <w:rFonts w:ascii="Times New Roman" w:hAnsi="Times New Roman" w:eastAsia="Times New Roman" w:cs="Times New Roman"/>
                <w:color w:val="000000" w:themeColor="text1"/>
                <w:sz w:val="24"/>
                <w:szCs w:val="24"/>
              </w:rPr>
              <w:t>atība ir lielāka par pašreizējo.</w:t>
            </w:r>
          </w:p>
          <w:p w:rsidRPr="00361407" w:rsidR="0072309F" w:rsidP="05C897D2" w:rsidRDefault="0072309F" w14:paraId="26CA2A5E" w14:textId="14103E24">
            <w:pPr>
              <w:spacing w:after="120" w:line="240" w:lineRule="auto"/>
              <w:jc w:val="both"/>
              <w:textAlignment w:val="baseline"/>
              <w:rPr>
                <w:rFonts w:ascii="Times New Roman" w:hAnsi="Times New Roman" w:eastAsia="Times New Roman" w:cs="Times New Roman"/>
                <w:color w:val="000000"/>
                <w:sz w:val="24"/>
                <w:szCs w:val="24"/>
              </w:rPr>
            </w:pPr>
            <w:r w:rsidRPr="42E6F18D">
              <w:rPr>
                <w:rStyle w:val="normaltextrun"/>
                <w:rFonts w:ascii="Times New Roman" w:hAnsi="Times New Roman" w:eastAsia="Times New Roman" w:cs="Times New Roman"/>
                <w:color w:val="000000" w:themeColor="text1"/>
                <w:sz w:val="24"/>
                <w:szCs w:val="24"/>
              </w:rPr>
              <w:t xml:space="preserve">Mērķplatībā </w:t>
            </w:r>
            <w:r w:rsidRPr="42E6F18D" w:rsidR="3B43730A">
              <w:rPr>
                <w:rStyle w:val="normaltextrun"/>
                <w:rFonts w:ascii="Times New Roman" w:hAnsi="Times New Roman" w:eastAsia="Times New Roman" w:cs="Times New Roman"/>
                <w:color w:val="000000" w:themeColor="text1"/>
                <w:sz w:val="24"/>
                <w:szCs w:val="24"/>
              </w:rPr>
              <w:t xml:space="preserve">ietvertas </w:t>
            </w:r>
            <w:r w:rsidRPr="42E6F18D">
              <w:rPr>
                <w:rStyle w:val="normaltextrun"/>
                <w:rFonts w:ascii="Times New Roman" w:hAnsi="Times New Roman" w:eastAsia="Times New Roman" w:cs="Times New Roman"/>
                <w:color w:val="000000" w:themeColor="text1"/>
                <w:sz w:val="24"/>
                <w:szCs w:val="24"/>
              </w:rPr>
              <w:t xml:space="preserve">tās platības, kuras </w:t>
            </w:r>
            <w:r w:rsidRPr="05C897D2" w:rsidR="0025102C">
              <w:rPr>
                <w:rFonts w:ascii="Times New Roman" w:hAnsi="Times New Roman" w:eastAsia="Times New Roman" w:cs="Times New Roman"/>
                <w:color w:val="000000" w:themeColor="text1"/>
                <w:sz w:val="24"/>
                <w:szCs w:val="24"/>
              </w:rPr>
              <w:t>pēc “Dabas skaitīšanas” projekta (2017.–202</w:t>
            </w:r>
            <w:r w:rsidR="0025102C">
              <w:rPr>
                <w:rFonts w:ascii="Times New Roman" w:hAnsi="Times New Roman" w:eastAsia="Times New Roman" w:cs="Times New Roman"/>
                <w:color w:val="000000" w:themeColor="text1"/>
                <w:sz w:val="24"/>
                <w:szCs w:val="24"/>
              </w:rPr>
              <w:t>3</w:t>
            </w:r>
            <w:r w:rsidRPr="05C897D2" w:rsidR="0025102C">
              <w:rPr>
                <w:rFonts w:ascii="Times New Roman" w:hAnsi="Times New Roman" w:eastAsia="Times New Roman" w:cs="Times New Roman"/>
                <w:color w:val="000000" w:themeColor="text1"/>
                <w:sz w:val="24"/>
                <w:szCs w:val="24"/>
              </w:rPr>
              <w:t xml:space="preserve">. gads) datiem </w:t>
            </w:r>
            <w:r w:rsidRPr="42E6F18D">
              <w:rPr>
                <w:rStyle w:val="normaltextrun"/>
                <w:rFonts w:ascii="Times New Roman" w:hAnsi="Times New Roman" w:eastAsia="Times New Roman" w:cs="Times New Roman"/>
                <w:color w:val="000000" w:themeColor="text1"/>
                <w:sz w:val="24"/>
                <w:szCs w:val="24"/>
              </w:rPr>
              <w:t xml:space="preserve">ir uzkartēti kā potenciālie </w:t>
            </w:r>
            <w:r w:rsidRPr="42E6F18D" w:rsidR="7FCABC7D">
              <w:rPr>
                <w:rStyle w:val="normaltextrun"/>
                <w:rFonts w:ascii="Times New Roman" w:hAnsi="Times New Roman" w:eastAsia="Times New Roman" w:cs="Times New Roman"/>
                <w:color w:val="000000" w:themeColor="text1"/>
                <w:sz w:val="24"/>
                <w:szCs w:val="24"/>
              </w:rPr>
              <w:t>ES nozīmes</w:t>
            </w:r>
            <w:r w:rsidRPr="42E6F18D">
              <w:rPr>
                <w:rStyle w:val="normaltextrun"/>
                <w:rFonts w:ascii="Times New Roman" w:hAnsi="Times New Roman" w:eastAsia="Times New Roman" w:cs="Times New Roman"/>
                <w:color w:val="000000" w:themeColor="text1"/>
                <w:sz w:val="24"/>
                <w:szCs w:val="24"/>
              </w:rPr>
              <w:t xml:space="preserve"> zālāji</w:t>
            </w:r>
            <w:r w:rsidRPr="42E6F18D" w:rsidR="41820EAE">
              <w:rPr>
                <w:rStyle w:val="normaltextrun"/>
                <w:rFonts w:ascii="Times New Roman" w:hAnsi="Times New Roman" w:eastAsia="Times New Roman" w:cs="Times New Roman"/>
                <w:color w:val="000000" w:themeColor="text1"/>
                <w:sz w:val="24"/>
                <w:szCs w:val="24"/>
              </w:rPr>
              <w:t xml:space="preserve"> un p</w:t>
            </w:r>
            <w:r w:rsidRPr="42E6F18D" w:rsidR="00361407">
              <w:rPr>
                <w:rFonts w:ascii="Times New Roman" w:hAnsi="Times New Roman" w:eastAsia="Times New Roman" w:cs="Times New Roman"/>
                <w:sz w:val="24"/>
                <w:szCs w:val="24"/>
              </w:rPr>
              <w:t xml:space="preserve">latības, kas piekļaujas pašreizējam ES nozīmes zālājam un/vai </w:t>
            </w:r>
            <w:r w:rsidRPr="42E6F18D" w:rsidR="00361407">
              <w:rPr>
                <w:rFonts w:ascii="Times New Roman" w:hAnsi="Times New Roman" w:eastAsia="Times New Roman" w:cs="Times New Roman"/>
                <w:color w:val="000000" w:themeColor="text1"/>
                <w:sz w:val="24"/>
                <w:szCs w:val="24"/>
              </w:rPr>
              <w:t>pašlaik LAD sistēmā tiek deklarēti kā ilggadīgie zālāji (kods 710).</w:t>
            </w:r>
            <w:r w:rsidRPr="42E6F18D" w:rsidR="09A8A189">
              <w:rPr>
                <w:rFonts w:ascii="Times New Roman" w:hAnsi="Times New Roman" w:eastAsia="Times New Roman" w:cs="Times New Roman"/>
                <w:color w:val="000000" w:themeColor="text1"/>
                <w:sz w:val="24"/>
                <w:szCs w:val="24"/>
              </w:rPr>
              <w:t xml:space="preserve"> </w:t>
            </w:r>
            <w:r w:rsidRPr="42E6F18D" w:rsidR="5ECB5CB4">
              <w:rPr>
                <w:rFonts w:ascii="Times New Roman" w:hAnsi="Times New Roman" w:eastAsia="Times New Roman" w:cs="Times New Roman"/>
                <w:color w:val="000000" w:themeColor="text1"/>
                <w:sz w:val="24"/>
                <w:szCs w:val="24"/>
              </w:rPr>
              <w:t>Arī</w:t>
            </w:r>
            <w:r w:rsidRPr="42E6F18D" w:rsidR="09A8A189">
              <w:rPr>
                <w:rFonts w:ascii="Times New Roman" w:hAnsi="Times New Roman" w:eastAsia="Times New Roman" w:cs="Times New Roman"/>
                <w:color w:val="000000" w:themeColor="text1"/>
                <w:sz w:val="24"/>
                <w:szCs w:val="24"/>
              </w:rPr>
              <w:t xml:space="preserve"> platības no </w:t>
            </w:r>
            <w:proofErr w:type="spellStart"/>
            <w:r w:rsidRPr="42E6F18D" w:rsidR="09A8A189">
              <w:rPr>
                <w:rFonts w:ascii="Times New Roman" w:hAnsi="Times New Roman" w:eastAsia="Times New Roman" w:cs="Times New Roman"/>
                <w:color w:val="000000" w:themeColor="text1"/>
                <w:sz w:val="24"/>
                <w:szCs w:val="24"/>
              </w:rPr>
              <w:t>GrassLIFE</w:t>
            </w:r>
            <w:proofErr w:type="spellEnd"/>
            <w:r w:rsidRPr="42E6F18D" w:rsidR="09A8A189">
              <w:rPr>
                <w:rFonts w:ascii="Times New Roman" w:hAnsi="Times New Roman" w:eastAsia="Times New Roman" w:cs="Times New Roman"/>
                <w:color w:val="000000" w:themeColor="text1"/>
                <w:sz w:val="24"/>
                <w:szCs w:val="24"/>
              </w:rPr>
              <w:t xml:space="preserve"> projekta “Zālāju atjaunošana un to dažādas izmantošanas veicināšana” (</w:t>
            </w:r>
            <w:r w:rsidRPr="42E6F18D" w:rsidR="3DF45FA8">
              <w:rPr>
                <w:rFonts w:ascii="Times New Roman" w:hAnsi="Times New Roman" w:eastAsia="Times New Roman" w:cs="Times New Roman"/>
                <w:sz w:val="24"/>
                <w:szCs w:val="24"/>
              </w:rPr>
              <w:t xml:space="preserve">LIFE16NAT/LV/262, </w:t>
            </w:r>
            <w:r w:rsidRPr="42E6F18D" w:rsidR="09A8A189">
              <w:rPr>
                <w:rFonts w:ascii="Times New Roman" w:hAnsi="Times New Roman" w:eastAsia="Times New Roman" w:cs="Times New Roman"/>
                <w:color w:val="000000" w:themeColor="text1"/>
                <w:sz w:val="24"/>
                <w:szCs w:val="24"/>
              </w:rPr>
              <w:t>2017.</w:t>
            </w:r>
            <w:r w:rsidR="00280535">
              <w:rPr>
                <w:rFonts w:ascii="Times New Roman" w:hAnsi="Times New Roman" w:eastAsia="Times New Roman" w:cs="Times New Roman"/>
                <w:color w:val="000000" w:themeColor="text1"/>
                <w:sz w:val="24"/>
                <w:szCs w:val="24"/>
              </w:rPr>
              <w:t>–</w:t>
            </w:r>
            <w:r w:rsidRPr="42E6F18D" w:rsidR="09A8A189">
              <w:rPr>
                <w:rFonts w:ascii="Times New Roman" w:hAnsi="Times New Roman" w:eastAsia="Times New Roman" w:cs="Times New Roman"/>
                <w:color w:val="000000" w:themeColor="text1"/>
                <w:sz w:val="24"/>
                <w:szCs w:val="24"/>
              </w:rPr>
              <w:t>2023.</w:t>
            </w:r>
            <w:r w:rsidRPr="42E6F18D" w:rsidR="1559926E">
              <w:rPr>
                <w:rFonts w:ascii="Times New Roman" w:hAnsi="Times New Roman" w:eastAsia="Times New Roman" w:cs="Times New Roman"/>
                <w:color w:val="000000" w:themeColor="text1"/>
                <w:sz w:val="24"/>
                <w:szCs w:val="24"/>
              </w:rPr>
              <w:t xml:space="preserve"> gads</w:t>
            </w:r>
            <w:r w:rsidRPr="42E6F18D" w:rsidR="09A8A189">
              <w:rPr>
                <w:rFonts w:ascii="Times New Roman" w:hAnsi="Times New Roman" w:eastAsia="Times New Roman" w:cs="Times New Roman"/>
                <w:color w:val="000000" w:themeColor="text1"/>
                <w:sz w:val="24"/>
                <w:szCs w:val="24"/>
              </w:rPr>
              <w:t>) atjaunotiem zālājiem, kuriem biotopa mērķis ir 6</w:t>
            </w:r>
            <w:r w:rsidRPr="42E6F18D" w:rsidR="12CE6C92">
              <w:rPr>
                <w:rFonts w:ascii="Times New Roman" w:hAnsi="Times New Roman" w:eastAsia="Times New Roman" w:cs="Times New Roman"/>
                <w:color w:val="000000" w:themeColor="text1"/>
                <w:sz w:val="24"/>
                <w:szCs w:val="24"/>
              </w:rPr>
              <w:t>270</w:t>
            </w:r>
            <w:r w:rsidRPr="42E6F18D" w:rsidR="09A8A189">
              <w:rPr>
                <w:rFonts w:ascii="Times New Roman" w:hAnsi="Times New Roman" w:eastAsia="Times New Roman" w:cs="Times New Roman"/>
                <w:color w:val="000000" w:themeColor="text1"/>
                <w:sz w:val="24"/>
                <w:szCs w:val="24"/>
              </w:rPr>
              <w:t>*.</w:t>
            </w:r>
          </w:p>
          <w:p w:rsidR="0505277D" w:rsidP="187D6D9C" w:rsidRDefault="0505277D" w14:paraId="7C8786ED" w14:textId="16F22FE1">
            <w:pPr>
              <w:spacing w:after="120" w:line="240" w:lineRule="auto"/>
              <w:jc w:val="both"/>
              <w:rPr>
                <w:rFonts w:ascii="Times New Roman" w:hAnsi="Times New Roman" w:eastAsia="Times New Roman" w:cs="Times New Roman"/>
                <w:sz w:val="24"/>
                <w:szCs w:val="24"/>
              </w:rPr>
            </w:pPr>
            <w:r w:rsidRPr="05C897D2">
              <w:rPr>
                <w:rFonts w:ascii="Times New Roman" w:hAnsi="Times New Roman" w:eastAsia="Times New Roman" w:cs="Times New Roman"/>
                <w:b/>
                <w:bCs/>
                <w:color w:val="000000" w:themeColor="text1"/>
                <w:sz w:val="24"/>
                <w:szCs w:val="24"/>
              </w:rPr>
              <w:t>6410</w:t>
            </w:r>
            <w:r w:rsidRPr="05C897D2">
              <w:rPr>
                <w:rFonts w:ascii="Times New Roman" w:hAnsi="Times New Roman" w:eastAsia="Times New Roman" w:cs="Times New Roman"/>
                <w:sz w:val="24"/>
                <w:szCs w:val="24"/>
              </w:rPr>
              <w:t>:</w:t>
            </w:r>
            <w:r w:rsidRPr="05C897D2">
              <w:rPr>
                <w:rFonts w:ascii="Times New Roman" w:hAnsi="Times New Roman" w:eastAsia="Times New Roman" w:cs="Times New Roman"/>
                <w:b/>
                <w:bCs/>
                <w:color w:val="000000" w:themeColor="text1"/>
                <w:sz w:val="24"/>
                <w:szCs w:val="24"/>
              </w:rPr>
              <w:t xml:space="preserve"> </w:t>
            </w:r>
            <w:r w:rsidRPr="05C897D2" w:rsidR="62220EEF">
              <w:rPr>
                <w:rFonts w:ascii="Times New Roman" w:hAnsi="Times New Roman" w:eastAsia="Times New Roman" w:cs="Times New Roman"/>
                <w:color w:val="000000" w:themeColor="text1"/>
                <w:sz w:val="24"/>
                <w:szCs w:val="24"/>
              </w:rPr>
              <w:t>biotopa mērķplatība ir lielāka par pašreizējo.</w:t>
            </w:r>
          </w:p>
          <w:p w:rsidR="7C1A6C77" w:rsidP="00AE5354" w:rsidRDefault="7C1A6C77" w14:paraId="7C6B9D7D" w14:textId="75AF0D64">
            <w:pPr>
              <w:spacing w:after="120" w:line="240" w:lineRule="auto"/>
              <w:jc w:val="both"/>
              <w:rPr>
                <w:rFonts w:ascii="Times New Roman" w:hAnsi="Times New Roman" w:eastAsia="Times New Roman" w:cs="Times New Roman"/>
                <w:sz w:val="24"/>
                <w:szCs w:val="24"/>
              </w:rPr>
            </w:pPr>
            <w:r w:rsidRPr="05C897D2">
              <w:rPr>
                <w:rFonts w:ascii="Times New Roman" w:hAnsi="Times New Roman" w:eastAsia="Times New Roman" w:cs="Times New Roman"/>
                <w:color w:val="000000" w:themeColor="text1"/>
                <w:sz w:val="24"/>
                <w:szCs w:val="24"/>
              </w:rPr>
              <w:t>Mērķplatībā ietverti gan pašreizējās biotopa platības, gan potenciālās 6410 biotopa platības –zālāji, kuri pēc “Dabas skaitīšanas” projekta (2017.–202</w:t>
            </w:r>
            <w:r w:rsidR="00280535">
              <w:rPr>
                <w:rFonts w:ascii="Times New Roman" w:hAnsi="Times New Roman" w:eastAsia="Times New Roman" w:cs="Times New Roman"/>
                <w:color w:val="000000" w:themeColor="text1"/>
                <w:sz w:val="24"/>
                <w:szCs w:val="24"/>
              </w:rPr>
              <w:t>3</w:t>
            </w:r>
            <w:r w:rsidRPr="05C897D2">
              <w:rPr>
                <w:rFonts w:ascii="Times New Roman" w:hAnsi="Times New Roman" w:eastAsia="Times New Roman" w:cs="Times New Roman"/>
                <w:color w:val="000000" w:themeColor="text1"/>
                <w:sz w:val="24"/>
                <w:szCs w:val="24"/>
              </w:rPr>
              <w:t xml:space="preserve">. gads) datiem ir uzkartēti kā potenciāli ES nozīmes </w:t>
            </w:r>
            <w:r w:rsidRPr="05C897D2">
              <w:rPr>
                <w:rFonts w:ascii="Times New Roman" w:hAnsi="Times New Roman" w:eastAsia="Times New Roman" w:cs="Times New Roman"/>
                <w:sz w:val="24"/>
                <w:szCs w:val="24"/>
              </w:rPr>
              <w:t>zālāji.</w:t>
            </w:r>
          </w:p>
          <w:p w:rsidR="0505277D" w:rsidP="0001247B" w:rsidRDefault="0505277D" w14:paraId="52A419E0" w14:textId="3DDA6DF3">
            <w:pPr>
              <w:spacing w:after="120" w:line="240" w:lineRule="auto"/>
              <w:jc w:val="both"/>
              <w:rPr>
                <w:rFonts w:ascii="Times New Roman" w:hAnsi="Times New Roman" w:eastAsia="Times New Roman" w:cs="Times New Roman"/>
                <w:b/>
                <w:bCs/>
                <w:color w:val="000000" w:themeColor="text1"/>
                <w:sz w:val="24"/>
                <w:szCs w:val="24"/>
              </w:rPr>
            </w:pPr>
            <w:r w:rsidRPr="05C897D2">
              <w:rPr>
                <w:rFonts w:ascii="Times New Roman" w:hAnsi="Times New Roman" w:eastAsia="Times New Roman" w:cs="Times New Roman"/>
                <w:b/>
                <w:bCs/>
                <w:color w:val="000000" w:themeColor="text1"/>
                <w:sz w:val="24"/>
                <w:szCs w:val="24"/>
              </w:rPr>
              <w:t>6430</w:t>
            </w:r>
            <w:r w:rsidRPr="05C897D2">
              <w:rPr>
                <w:rFonts w:ascii="Times New Roman" w:hAnsi="Times New Roman" w:eastAsia="Times New Roman" w:cs="Times New Roman"/>
                <w:sz w:val="24"/>
                <w:szCs w:val="24"/>
              </w:rPr>
              <w:t>:</w:t>
            </w:r>
            <w:r w:rsidRPr="05C897D2">
              <w:rPr>
                <w:rFonts w:ascii="Times New Roman" w:hAnsi="Times New Roman" w:eastAsia="Times New Roman" w:cs="Times New Roman"/>
                <w:b/>
                <w:bCs/>
                <w:color w:val="000000" w:themeColor="text1"/>
                <w:sz w:val="24"/>
                <w:szCs w:val="24"/>
              </w:rPr>
              <w:t xml:space="preserve"> </w:t>
            </w:r>
            <w:r w:rsidRPr="05C897D2" w:rsidR="35FA217C">
              <w:rPr>
                <w:rFonts w:ascii="Times New Roman" w:hAnsi="Times New Roman" w:eastAsia="Times New Roman" w:cs="Times New Roman"/>
                <w:color w:val="000000" w:themeColor="text1"/>
                <w:sz w:val="24"/>
                <w:szCs w:val="24"/>
              </w:rPr>
              <w:t>biotopa mērķplatība ir vienāda ar pašreizējo.</w:t>
            </w:r>
          </w:p>
          <w:p w:rsidR="0505277D" w:rsidP="0001247B" w:rsidRDefault="0505277D" w14:paraId="1C5DDC40" w14:textId="71139D27">
            <w:pPr>
              <w:spacing w:after="120" w:line="240" w:lineRule="auto"/>
              <w:jc w:val="both"/>
              <w:rPr>
                <w:rFonts w:ascii="Times New Roman" w:hAnsi="Times New Roman" w:eastAsia="Times New Roman" w:cs="Times New Roman"/>
                <w:b/>
                <w:bCs/>
                <w:color w:val="000000" w:themeColor="text1"/>
                <w:sz w:val="24"/>
                <w:szCs w:val="24"/>
              </w:rPr>
            </w:pPr>
            <w:r w:rsidRPr="05C897D2">
              <w:rPr>
                <w:rFonts w:ascii="Times New Roman" w:hAnsi="Times New Roman" w:eastAsia="Times New Roman" w:cs="Times New Roman"/>
                <w:b/>
                <w:bCs/>
                <w:color w:val="000000" w:themeColor="text1"/>
                <w:sz w:val="24"/>
                <w:szCs w:val="24"/>
              </w:rPr>
              <w:t>6450</w:t>
            </w:r>
            <w:r w:rsidRPr="05C897D2">
              <w:rPr>
                <w:rFonts w:ascii="Times New Roman" w:hAnsi="Times New Roman" w:eastAsia="Times New Roman" w:cs="Times New Roman"/>
                <w:sz w:val="24"/>
                <w:szCs w:val="24"/>
              </w:rPr>
              <w:t>:</w:t>
            </w:r>
            <w:r w:rsidRPr="05C897D2">
              <w:rPr>
                <w:rFonts w:ascii="Times New Roman" w:hAnsi="Times New Roman" w:eastAsia="Times New Roman" w:cs="Times New Roman"/>
                <w:b/>
                <w:bCs/>
                <w:color w:val="000000" w:themeColor="text1"/>
                <w:sz w:val="24"/>
                <w:szCs w:val="24"/>
              </w:rPr>
              <w:t xml:space="preserve"> </w:t>
            </w:r>
            <w:r w:rsidRPr="05C897D2" w:rsidR="0BC0CA84">
              <w:rPr>
                <w:rFonts w:ascii="Times New Roman" w:hAnsi="Times New Roman" w:eastAsia="Times New Roman" w:cs="Times New Roman"/>
                <w:color w:val="000000" w:themeColor="text1"/>
                <w:sz w:val="24"/>
                <w:szCs w:val="24"/>
              </w:rPr>
              <w:t xml:space="preserve">biotopa mērķplatība ir </w:t>
            </w:r>
            <w:r w:rsidRPr="05C897D2" w:rsidR="6CF861FF">
              <w:rPr>
                <w:rFonts w:ascii="Times New Roman" w:hAnsi="Times New Roman" w:eastAsia="Times New Roman" w:cs="Times New Roman"/>
                <w:color w:val="000000" w:themeColor="text1"/>
                <w:sz w:val="24"/>
                <w:szCs w:val="24"/>
              </w:rPr>
              <w:t>lielāka</w:t>
            </w:r>
            <w:r w:rsidRPr="05C897D2" w:rsidR="0BC0CA84">
              <w:rPr>
                <w:rFonts w:ascii="Times New Roman" w:hAnsi="Times New Roman" w:eastAsia="Times New Roman" w:cs="Times New Roman"/>
                <w:color w:val="FF0000"/>
                <w:sz w:val="24"/>
                <w:szCs w:val="24"/>
              </w:rPr>
              <w:t xml:space="preserve"> </w:t>
            </w:r>
            <w:r w:rsidRPr="05C897D2" w:rsidR="0BC0CA84">
              <w:rPr>
                <w:rFonts w:ascii="Times New Roman" w:hAnsi="Times New Roman" w:eastAsia="Times New Roman" w:cs="Times New Roman"/>
                <w:color w:val="000000" w:themeColor="text1"/>
                <w:sz w:val="24"/>
                <w:szCs w:val="24"/>
              </w:rPr>
              <w:t>ar pašreizējo.</w:t>
            </w:r>
          </w:p>
          <w:p w:rsidR="0505277D" w:rsidP="187D6D9C" w:rsidRDefault="17BCE692" w14:paraId="2FEAABDC" w14:textId="6510B92F">
            <w:pPr>
              <w:spacing w:after="120" w:line="240" w:lineRule="auto"/>
              <w:jc w:val="both"/>
              <w:rPr>
                <w:rFonts w:ascii="Times New Roman" w:hAnsi="Times New Roman" w:eastAsia="Times New Roman" w:cs="Times New Roman"/>
                <w:color w:val="000000" w:themeColor="text1"/>
                <w:sz w:val="24"/>
                <w:szCs w:val="24"/>
              </w:rPr>
            </w:pPr>
            <w:r w:rsidRPr="05C897D2">
              <w:rPr>
                <w:rFonts w:ascii="Times New Roman" w:hAnsi="Times New Roman" w:eastAsia="Times New Roman" w:cs="Times New Roman"/>
                <w:color w:val="000000" w:themeColor="text1"/>
                <w:sz w:val="24"/>
                <w:szCs w:val="24"/>
              </w:rPr>
              <w:t xml:space="preserve">Biotopa </w:t>
            </w:r>
            <w:proofErr w:type="spellStart"/>
            <w:r w:rsidRPr="05C897D2">
              <w:rPr>
                <w:rFonts w:ascii="Times New Roman" w:hAnsi="Times New Roman" w:eastAsia="Times New Roman" w:cs="Times New Roman"/>
                <w:color w:val="000000" w:themeColor="text1"/>
                <w:sz w:val="24"/>
                <w:szCs w:val="24"/>
              </w:rPr>
              <w:t>mēr</w:t>
            </w:r>
            <w:r w:rsidRPr="05C897D2" w:rsidR="18491115">
              <w:rPr>
                <w:rFonts w:ascii="Times New Roman" w:hAnsi="Times New Roman" w:eastAsia="Times New Roman" w:cs="Times New Roman"/>
                <w:color w:val="000000" w:themeColor="text1"/>
                <w:sz w:val="24"/>
                <w:szCs w:val="24"/>
              </w:rPr>
              <w:t>ķ</w:t>
            </w:r>
            <w:r w:rsidRPr="05C897D2">
              <w:rPr>
                <w:rFonts w:ascii="Times New Roman" w:hAnsi="Times New Roman" w:eastAsia="Times New Roman" w:cs="Times New Roman"/>
                <w:color w:val="000000" w:themeColor="text1"/>
                <w:sz w:val="24"/>
                <w:szCs w:val="24"/>
              </w:rPr>
              <w:t>platībā</w:t>
            </w:r>
            <w:proofErr w:type="spellEnd"/>
            <w:r w:rsidRPr="05C897D2">
              <w:rPr>
                <w:rFonts w:ascii="Times New Roman" w:hAnsi="Times New Roman" w:eastAsia="Times New Roman" w:cs="Times New Roman"/>
                <w:color w:val="000000" w:themeColor="text1"/>
                <w:sz w:val="24"/>
                <w:szCs w:val="24"/>
              </w:rPr>
              <w:t xml:space="preserve"> bez pašreizējām </w:t>
            </w:r>
            <w:r w:rsidR="002B6030">
              <w:rPr>
                <w:rFonts w:ascii="Times New Roman" w:hAnsi="Times New Roman" w:eastAsia="Times New Roman" w:cs="Times New Roman"/>
                <w:color w:val="000000" w:themeColor="text1"/>
                <w:sz w:val="24"/>
                <w:szCs w:val="24"/>
              </w:rPr>
              <w:t xml:space="preserve">6450 </w:t>
            </w:r>
            <w:r w:rsidRPr="05C897D2">
              <w:rPr>
                <w:rFonts w:ascii="Times New Roman" w:hAnsi="Times New Roman" w:eastAsia="Times New Roman" w:cs="Times New Roman"/>
                <w:color w:val="000000" w:themeColor="text1"/>
                <w:sz w:val="24"/>
                <w:szCs w:val="24"/>
              </w:rPr>
              <w:t>biotopa platībām ietvert</w:t>
            </w:r>
            <w:r w:rsidRPr="05C897D2" w:rsidR="7FACCF45">
              <w:rPr>
                <w:rFonts w:ascii="Times New Roman" w:hAnsi="Times New Roman" w:eastAsia="Times New Roman" w:cs="Times New Roman"/>
                <w:color w:val="000000" w:themeColor="text1"/>
                <w:sz w:val="24"/>
                <w:szCs w:val="24"/>
              </w:rPr>
              <w:t>a</w:t>
            </w:r>
            <w:r w:rsidRPr="05C897D2" w:rsidR="5BD31339">
              <w:rPr>
                <w:rFonts w:ascii="Times New Roman" w:hAnsi="Times New Roman" w:eastAsia="Times New Roman" w:cs="Times New Roman"/>
                <w:color w:val="000000" w:themeColor="text1"/>
                <w:sz w:val="24"/>
                <w:szCs w:val="24"/>
              </w:rPr>
              <w:t xml:space="preserve"> teritorija</w:t>
            </w:r>
            <w:r w:rsidRPr="05C897D2" w:rsidR="2057E7BC">
              <w:rPr>
                <w:rFonts w:ascii="Times New Roman" w:hAnsi="Times New Roman" w:eastAsia="Times New Roman" w:cs="Times New Roman"/>
                <w:color w:val="000000" w:themeColor="text1"/>
                <w:sz w:val="24"/>
                <w:szCs w:val="24"/>
              </w:rPr>
              <w:t xml:space="preserve">, kas pēc </w:t>
            </w:r>
            <w:r w:rsidRPr="05C897D2" w:rsidR="228A9A88">
              <w:rPr>
                <w:rFonts w:ascii="Times New Roman" w:hAnsi="Times New Roman" w:eastAsia="Times New Roman" w:cs="Times New Roman"/>
                <w:color w:val="000000" w:themeColor="text1"/>
                <w:sz w:val="24"/>
                <w:szCs w:val="24"/>
              </w:rPr>
              <w:t xml:space="preserve">projekta NAT-PROGRAMMA veiktās </w:t>
            </w:r>
            <w:r w:rsidRPr="05C897D2" w:rsidR="2057E7BC">
              <w:rPr>
                <w:rFonts w:ascii="Times New Roman" w:hAnsi="Times New Roman" w:eastAsia="Times New Roman" w:cs="Times New Roman"/>
                <w:color w:val="000000" w:themeColor="text1"/>
                <w:sz w:val="24"/>
                <w:szCs w:val="24"/>
              </w:rPr>
              <w:t xml:space="preserve">BVZ datu analīzes noteikta kā </w:t>
            </w:r>
            <w:r w:rsidR="002B6030">
              <w:rPr>
                <w:rFonts w:ascii="Times New Roman" w:hAnsi="Times New Roman" w:eastAsia="Times New Roman" w:cs="Times New Roman"/>
                <w:color w:val="000000" w:themeColor="text1"/>
                <w:sz w:val="24"/>
                <w:szCs w:val="24"/>
              </w:rPr>
              <w:t>6450 biotops</w:t>
            </w:r>
            <w:r w:rsidRPr="05C897D2" w:rsidR="13FA3CF4">
              <w:rPr>
                <w:rFonts w:ascii="Times New Roman" w:hAnsi="Times New Roman" w:eastAsia="Times New Roman" w:cs="Times New Roman"/>
                <w:i/>
                <w:iCs/>
                <w:color w:val="000000" w:themeColor="text1"/>
                <w:sz w:val="24"/>
                <w:szCs w:val="24"/>
              </w:rPr>
              <w:t xml:space="preserve"> </w:t>
            </w:r>
            <w:r w:rsidRPr="05C897D2" w:rsidR="13FA3CF4">
              <w:rPr>
                <w:rFonts w:ascii="Times New Roman" w:hAnsi="Times New Roman" w:eastAsia="Times New Roman" w:cs="Times New Roman"/>
                <w:color w:val="000000" w:themeColor="text1"/>
                <w:sz w:val="24"/>
                <w:szCs w:val="24"/>
              </w:rPr>
              <w:t xml:space="preserve">un piekļaujas </w:t>
            </w:r>
            <w:r w:rsidR="002B6030">
              <w:rPr>
                <w:rFonts w:ascii="Times New Roman" w:hAnsi="Times New Roman" w:eastAsia="Times New Roman" w:cs="Times New Roman"/>
                <w:color w:val="000000" w:themeColor="text1"/>
                <w:sz w:val="24"/>
                <w:szCs w:val="24"/>
              </w:rPr>
              <w:t>pašreizējiem</w:t>
            </w:r>
            <w:r w:rsidRPr="05C897D2" w:rsidR="13FA3CF4">
              <w:rPr>
                <w:rFonts w:ascii="Times New Roman" w:hAnsi="Times New Roman" w:eastAsia="Times New Roman" w:cs="Times New Roman"/>
                <w:color w:val="000000" w:themeColor="text1"/>
                <w:sz w:val="24"/>
                <w:szCs w:val="24"/>
              </w:rPr>
              <w:t xml:space="preserve"> ES nozīmes </w:t>
            </w:r>
            <w:r w:rsidRPr="05C897D2" w:rsidR="0BDEA4D9">
              <w:rPr>
                <w:rFonts w:ascii="Times New Roman" w:hAnsi="Times New Roman" w:eastAsia="Times New Roman" w:cs="Times New Roman"/>
                <w:color w:val="000000" w:themeColor="text1"/>
                <w:sz w:val="24"/>
                <w:szCs w:val="24"/>
              </w:rPr>
              <w:t>zālājiem Abavas palienē</w:t>
            </w:r>
            <w:r w:rsidRPr="05C897D2" w:rsidR="6B5F3322">
              <w:rPr>
                <w:rFonts w:ascii="Times New Roman" w:hAnsi="Times New Roman" w:eastAsia="Times New Roman" w:cs="Times New Roman"/>
                <w:color w:val="000000" w:themeColor="text1"/>
                <w:sz w:val="24"/>
                <w:szCs w:val="24"/>
              </w:rPr>
              <w:t>.</w:t>
            </w:r>
          </w:p>
          <w:p w:rsidR="0505277D" w:rsidP="187D6D9C" w:rsidRDefault="4CCF06BA" w14:paraId="3FA1A93F" w14:textId="40C4CA8C">
            <w:pPr>
              <w:spacing w:after="120" w:line="240" w:lineRule="auto"/>
              <w:jc w:val="both"/>
              <w:rPr>
                <w:rFonts w:ascii="Times New Roman" w:hAnsi="Times New Roman" w:eastAsia="Times New Roman" w:cs="Times New Roman"/>
                <w:sz w:val="24"/>
                <w:szCs w:val="24"/>
              </w:rPr>
            </w:pPr>
            <w:r w:rsidRPr="05C897D2">
              <w:rPr>
                <w:rFonts w:ascii="Times New Roman" w:hAnsi="Times New Roman" w:eastAsia="Times New Roman" w:cs="Times New Roman"/>
                <w:b/>
                <w:bCs/>
                <w:color w:val="000000" w:themeColor="text1"/>
                <w:sz w:val="24"/>
                <w:szCs w:val="24"/>
              </w:rPr>
              <w:t>651</w:t>
            </w:r>
            <w:r w:rsidRPr="05C897D2" w:rsidR="0505277D">
              <w:rPr>
                <w:rFonts w:ascii="Times New Roman" w:hAnsi="Times New Roman" w:eastAsia="Times New Roman" w:cs="Times New Roman"/>
                <w:b/>
                <w:bCs/>
                <w:color w:val="000000" w:themeColor="text1"/>
                <w:sz w:val="24"/>
                <w:szCs w:val="24"/>
              </w:rPr>
              <w:t>0</w:t>
            </w:r>
            <w:r w:rsidRPr="05C897D2" w:rsidR="3D43764A">
              <w:rPr>
                <w:rFonts w:ascii="Times New Roman" w:hAnsi="Times New Roman" w:eastAsia="Times New Roman" w:cs="Times New Roman"/>
                <w:sz w:val="24"/>
                <w:szCs w:val="24"/>
              </w:rPr>
              <w:t>:</w:t>
            </w:r>
            <w:r w:rsidRPr="05C897D2" w:rsidR="0505277D">
              <w:rPr>
                <w:rFonts w:ascii="Times New Roman" w:hAnsi="Times New Roman" w:eastAsia="Times New Roman" w:cs="Times New Roman"/>
                <w:color w:val="000000" w:themeColor="text1"/>
                <w:sz w:val="24"/>
                <w:szCs w:val="24"/>
              </w:rPr>
              <w:t xml:space="preserve"> </w:t>
            </w:r>
            <w:r w:rsidRPr="05C897D2" w:rsidR="4887E4F6">
              <w:rPr>
                <w:rFonts w:ascii="Times New Roman" w:hAnsi="Times New Roman" w:eastAsia="Times New Roman" w:cs="Times New Roman"/>
                <w:color w:val="000000" w:themeColor="text1"/>
                <w:sz w:val="24"/>
                <w:szCs w:val="24"/>
              </w:rPr>
              <w:t>biotopa mērķplatība ir lielāka par pašreizējo.</w:t>
            </w:r>
          </w:p>
          <w:p w:rsidR="76380835" w:rsidP="05C897D2" w:rsidRDefault="2A155415" w14:paraId="04B9FCF1" w14:textId="6091DF52">
            <w:pPr>
              <w:spacing w:after="120" w:line="240" w:lineRule="auto"/>
              <w:jc w:val="both"/>
              <w:rPr>
                <w:rFonts w:ascii="Times New Roman" w:hAnsi="Times New Roman" w:eastAsia="Times New Roman" w:cs="Times New Roman"/>
                <w:sz w:val="24"/>
                <w:szCs w:val="24"/>
              </w:rPr>
            </w:pPr>
            <w:r w:rsidRPr="05C897D2">
              <w:rPr>
                <w:rFonts w:ascii="Times New Roman" w:hAnsi="Times New Roman" w:eastAsia="Times New Roman" w:cs="Times New Roman"/>
                <w:color w:val="000000" w:themeColor="text1"/>
                <w:sz w:val="24"/>
                <w:szCs w:val="24"/>
              </w:rPr>
              <w:t xml:space="preserve">Mērķplatībā bez pašreizējām </w:t>
            </w:r>
            <w:r w:rsidR="0071319B">
              <w:rPr>
                <w:rFonts w:ascii="Times New Roman" w:hAnsi="Times New Roman" w:eastAsia="Times New Roman" w:cs="Times New Roman"/>
                <w:color w:val="000000" w:themeColor="text1"/>
                <w:sz w:val="24"/>
                <w:szCs w:val="24"/>
              </w:rPr>
              <w:t xml:space="preserve">6510 </w:t>
            </w:r>
            <w:r w:rsidRPr="05C897D2">
              <w:rPr>
                <w:rFonts w:ascii="Times New Roman" w:hAnsi="Times New Roman" w:eastAsia="Times New Roman" w:cs="Times New Roman"/>
                <w:color w:val="000000" w:themeColor="text1"/>
                <w:sz w:val="24"/>
                <w:szCs w:val="24"/>
              </w:rPr>
              <w:t xml:space="preserve">biotopa platībām ietverti </w:t>
            </w:r>
            <w:r w:rsidRPr="05C897D2" w:rsidR="7712613F">
              <w:rPr>
                <w:rFonts w:ascii="Times New Roman" w:hAnsi="Times New Roman" w:eastAsia="Times New Roman" w:cs="Times New Roman"/>
                <w:color w:val="000000" w:themeColor="text1"/>
                <w:sz w:val="24"/>
                <w:szCs w:val="24"/>
              </w:rPr>
              <w:t xml:space="preserve">arī </w:t>
            </w:r>
            <w:r w:rsidRPr="05C897D2">
              <w:rPr>
                <w:rFonts w:ascii="Times New Roman" w:hAnsi="Times New Roman" w:eastAsia="Times New Roman" w:cs="Times New Roman"/>
                <w:color w:val="000000" w:themeColor="text1"/>
                <w:sz w:val="24"/>
                <w:szCs w:val="24"/>
              </w:rPr>
              <w:t>zālāji, kas pēc “Dabas skaitīšanas” projekta (2017.–202</w:t>
            </w:r>
            <w:r w:rsidR="0071319B">
              <w:rPr>
                <w:rFonts w:ascii="Times New Roman" w:hAnsi="Times New Roman" w:eastAsia="Times New Roman" w:cs="Times New Roman"/>
                <w:color w:val="000000" w:themeColor="text1"/>
                <w:sz w:val="24"/>
                <w:szCs w:val="24"/>
              </w:rPr>
              <w:t>3</w:t>
            </w:r>
            <w:r w:rsidRPr="05C897D2">
              <w:rPr>
                <w:rFonts w:ascii="Times New Roman" w:hAnsi="Times New Roman" w:eastAsia="Times New Roman" w:cs="Times New Roman"/>
                <w:color w:val="000000" w:themeColor="text1"/>
                <w:sz w:val="24"/>
                <w:szCs w:val="24"/>
              </w:rPr>
              <w:t>. gads) datiem ir uzkartēti kā potenciāli ES nozīmes zālāju biotopi.</w:t>
            </w:r>
            <w:r w:rsidRPr="05C897D2" w:rsidR="11B44BE8">
              <w:rPr>
                <w:rFonts w:ascii="Times New Roman" w:hAnsi="Times New Roman" w:eastAsia="Times New Roman" w:cs="Times New Roman"/>
                <w:color w:val="000000" w:themeColor="text1"/>
                <w:sz w:val="24"/>
                <w:szCs w:val="24"/>
              </w:rPr>
              <w:t xml:space="preserve"> </w:t>
            </w:r>
            <w:r w:rsidRPr="05C897D2" w:rsidR="4B14D3B7">
              <w:rPr>
                <w:rFonts w:ascii="Times New Roman" w:hAnsi="Times New Roman" w:eastAsia="Times New Roman" w:cs="Times New Roman"/>
                <w:color w:val="000000" w:themeColor="text1"/>
                <w:sz w:val="24"/>
                <w:szCs w:val="24"/>
              </w:rPr>
              <w:t>Ietvertas arī platības, k</w:t>
            </w:r>
            <w:r w:rsidRPr="05C897D2" w:rsidR="517B6A1B">
              <w:rPr>
                <w:rFonts w:ascii="Times New Roman" w:hAnsi="Times New Roman" w:eastAsia="Times New Roman" w:cs="Times New Roman"/>
                <w:color w:val="000000" w:themeColor="text1"/>
                <w:sz w:val="24"/>
                <w:szCs w:val="24"/>
              </w:rPr>
              <w:t>uras</w:t>
            </w:r>
            <w:r w:rsidRPr="05C897D2" w:rsidR="4B14D3B7">
              <w:rPr>
                <w:rFonts w:ascii="Times New Roman" w:hAnsi="Times New Roman" w:eastAsia="Times New Roman" w:cs="Times New Roman"/>
                <w:color w:val="000000" w:themeColor="text1"/>
                <w:sz w:val="24"/>
                <w:szCs w:val="24"/>
              </w:rPr>
              <w:t xml:space="preserve"> tika atjaunot</w:t>
            </w:r>
            <w:r w:rsidRPr="05C897D2" w:rsidR="70D1D8FB">
              <w:rPr>
                <w:rFonts w:ascii="Times New Roman" w:hAnsi="Times New Roman" w:eastAsia="Times New Roman" w:cs="Times New Roman"/>
                <w:color w:val="000000" w:themeColor="text1"/>
                <w:sz w:val="24"/>
                <w:szCs w:val="24"/>
              </w:rPr>
              <w:t>as</w:t>
            </w:r>
            <w:r w:rsidRPr="05C897D2" w:rsidR="11B44BE8">
              <w:rPr>
                <w:rFonts w:ascii="Times New Roman" w:hAnsi="Times New Roman" w:eastAsia="Times New Roman" w:cs="Times New Roman"/>
                <w:color w:val="000000" w:themeColor="text1"/>
                <w:sz w:val="24"/>
                <w:szCs w:val="24"/>
              </w:rPr>
              <w:t xml:space="preserve"> </w:t>
            </w:r>
            <w:r w:rsidRPr="05C897D2" w:rsidR="11B44BE8">
              <w:rPr>
                <w:rFonts w:ascii="Times New Roman" w:hAnsi="Times New Roman" w:eastAsia="Times New Roman" w:cs="Times New Roman"/>
                <w:sz w:val="24"/>
                <w:szCs w:val="24"/>
              </w:rPr>
              <w:t>LVAF projekt</w:t>
            </w:r>
            <w:r w:rsidRPr="05C897D2" w:rsidR="7D9F5EC6">
              <w:rPr>
                <w:rFonts w:ascii="Times New Roman" w:hAnsi="Times New Roman" w:eastAsia="Times New Roman" w:cs="Times New Roman"/>
                <w:sz w:val="24"/>
                <w:szCs w:val="24"/>
              </w:rPr>
              <w:t>ā</w:t>
            </w:r>
            <w:r w:rsidRPr="05C897D2" w:rsidR="11B44BE8">
              <w:rPr>
                <w:rFonts w:ascii="Times New Roman" w:hAnsi="Times New Roman" w:eastAsia="Times New Roman" w:cs="Times New Roman"/>
                <w:sz w:val="24"/>
                <w:szCs w:val="24"/>
              </w:rPr>
              <w:t xml:space="preserve"> “Dabisko zālāju atjaunošana dabas parkā „Abavas senleja” Kandavas novadā”</w:t>
            </w:r>
            <w:r w:rsidRPr="05C897D2" w:rsidR="139AE787">
              <w:rPr>
                <w:rFonts w:ascii="Times New Roman" w:hAnsi="Times New Roman" w:eastAsia="Times New Roman" w:cs="Times New Roman"/>
                <w:sz w:val="24"/>
                <w:szCs w:val="24"/>
              </w:rPr>
              <w:t>.</w:t>
            </w:r>
          </w:p>
          <w:p w:rsidR="0505277D" w:rsidP="0001247B" w:rsidRDefault="0505277D" w14:paraId="79AEEBA3" w14:textId="1744E67E">
            <w:pPr>
              <w:spacing w:after="120" w:line="240" w:lineRule="auto"/>
              <w:jc w:val="both"/>
              <w:rPr>
                <w:rFonts w:ascii="Times New Roman" w:hAnsi="Times New Roman" w:eastAsia="Times New Roman" w:cs="Times New Roman"/>
                <w:b/>
                <w:bCs/>
                <w:color w:val="000000" w:themeColor="text1"/>
                <w:sz w:val="24"/>
                <w:szCs w:val="24"/>
              </w:rPr>
            </w:pPr>
            <w:r w:rsidRPr="05C897D2">
              <w:rPr>
                <w:rFonts w:ascii="Times New Roman" w:hAnsi="Times New Roman" w:eastAsia="Times New Roman" w:cs="Times New Roman"/>
                <w:b/>
                <w:bCs/>
                <w:color w:val="000000" w:themeColor="text1"/>
                <w:sz w:val="24"/>
                <w:szCs w:val="24"/>
              </w:rPr>
              <w:t>6530*</w:t>
            </w:r>
            <w:r w:rsidRPr="05C897D2" w:rsidR="3DA28D60">
              <w:rPr>
                <w:rFonts w:ascii="Times New Roman" w:hAnsi="Times New Roman" w:eastAsia="Times New Roman" w:cs="Times New Roman"/>
                <w:sz w:val="24"/>
                <w:szCs w:val="24"/>
              </w:rPr>
              <w:t>:</w:t>
            </w:r>
            <w:r w:rsidRPr="05C897D2" w:rsidR="5512F13E">
              <w:rPr>
                <w:rFonts w:ascii="Times New Roman" w:hAnsi="Times New Roman" w:eastAsia="Times New Roman" w:cs="Times New Roman"/>
                <w:color w:val="000000" w:themeColor="text1"/>
                <w:sz w:val="24"/>
                <w:szCs w:val="24"/>
              </w:rPr>
              <w:t xml:space="preserve"> biotopa mērķplatība ir vienāda ar pašreizējo.</w:t>
            </w:r>
          </w:p>
        </w:tc>
      </w:tr>
    </w:tbl>
    <w:p w:rsidR="00EC69B3" w:rsidP="27B01A7D" w:rsidRDefault="00EC69B3" w14:paraId="65A677FC" w14:textId="0EC2C506">
      <w:pPr>
        <w:spacing w:line="240" w:lineRule="auto"/>
        <w:jc w:val="both"/>
        <w:rPr>
          <w:rFonts w:ascii="Times New Roman" w:hAnsi="Times New Roman" w:eastAsia="Times New Roman" w:cs="Times New Roman"/>
          <w:b/>
          <w:bCs/>
          <w:sz w:val="24"/>
          <w:szCs w:val="24"/>
        </w:rPr>
      </w:pPr>
    </w:p>
    <w:p w:rsidR="00EC69B3" w:rsidRDefault="00EC69B3" w14:paraId="610D416F" w14:textId="77777777">
      <w:pP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br w:type="page"/>
      </w:r>
    </w:p>
    <w:p w:rsidR="27B01A7D" w:rsidP="27B01A7D" w:rsidRDefault="27B01A7D" w14:paraId="7E0E89A0" w14:textId="77777777">
      <w:pPr>
        <w:spacing w:line="240" w:lineRule="auto"/>
        <w:jc w:val="both"/>
        <w:rPr>
          <w:rFonts w:ascii="Times New Roman" w:hAnsi="Times New Roman" w:eastAsia="Times New Roman" w:cs="Times New Roman"/>
          <w:b/>
          <w:bCs/>
          <w:sz w:val="24"/>
          <w:szCs w:val="24"/>
        </w:rPr>
      </w:pPr>
    </w:p>
    <w:tbl>
      <w:tblPr>
        <w:tblStyle w:val="TableGrid"/>
        <w:tblW w:w="0" w:type="auto"/>
        <w:tblLook w:val="04A0" w:firstRow="1" w:lastRow="0" w:firstColumn="1" w:lastColumn="0" w:noHBand="0" w:noVBand="1"/>
      </w:tblPr>
      <w:tblGrid>
        <w:gridCol w:w="9488"/>
      </w:tblGrid>
      <w:tr w:rsidRPr="00B56B2A" w:rsidR="00872DEB" w:rsidTr="000909E2" w14:paraId="59343C66" w14:textId="77777777">
        <w:trPr>
          <w:trHeight w:val="300"/>
        </w:trPr>
        <w:tc>
          <w:tcPr>
            <w:tcW w:w="9629" w:type="dxa"/>
            <w:shd w:val="clear" w:color="auto" w:fill="D9D9D9" w:themeFill="background1" w:themeFillShade="D9"/>
          </w:tcPr>
          <w:p w:rsidRPr="00B56B2A" w:rsidR="00872DEB" w:rsidP="00361407" w:rsidRDefault="00872DEB" w14:paraId="37768760" w14:textId="5F203A24">
            <w:pPr>
              <w:spacing w:line="276" w:lineRule="auto"/>
              <w:jc w:val="both"/>
              <w:rPr>
                <w:sz w:val="24"/>
                <w:szCs w:val="24"/>
              </w:rPr>
            </w:pPr>
            <w:r w:rsidRPr="00B56B2A">
              <w:rPr>
                <w:rFonts w:ascii="Times New Roman" w:hAnsi="Times New Roman" w:eastAsia="Times New Roman" w:cs="Times New Roman"/>
                <w:b/>
                <w:bCs/>
                <w:i/>
                <w:iCs/>
                <w:sz w:val="24"/>
                <w:szCs w:val="24"/>
              </w:rPr>
              <w:t>Purvi un avoti</w:t>
            </w:r>
          </w:p>
        </w:tc>
      </w:tr>
      <w:tr w:rsidRPr="00B56B2A" w:rsidR="00872DEB" w:rsidTr="000909E2" w14:paraId="2A0B4B8F" w14:textId="77777777">
        <w:trPr>
          <w:trHeight w:val="300"/>
        </w:trPr>
        <w:tc>
          <w:tcPr>
            <w:tcW w:w="9629" w:type="dxa"/>
          </w:tcPr>
          <w:p w:rsidR="00872DEB" w:rsidP="09BC71FB" w:rsidRDefault="147BCEE9" w14:paraId="38D9D87B" w14:textId="38413E68">
            <w:pPr>
              <w:spacing w:before="120" w:after="120" w:line="276" w:lineRule="auto"/>
              <w:jc w:val="both"/>
              <w:rPr>
                <w:rFonts w:ascii="Times New Roman" w:hAnsi="Times New Roman" w:eastAsia="Times New Roman" w:cs="Times New Roman"/>
                <w:color w:val="000000" w:themeColor="text1"/>
                <w:sz w:val="24"/>
                <w:szCs w:val="24"/>
              </w:rPr>
            </w:pPr>
            <w:r w:rsidRPr="09BC71FB">
              <w:rPr>
                <w:rFonts w:ascii="Times New Roman" w:hAnsi="Times New Roman" w:eastAsia="Times New Roman" w:cs="Times New Roman"/>
                <w:b/>
                <w:bCs/>
                <w:color w:val="000000" w:themeColor="text1"/>
                <w:sz w:val="24"/>
                <w:szCs w:val="24"/>
              </w:rPr>
              <w:t>7110*</w:t>
            </w:r>
            <w:r w:rsidRPr="09BC71FB">
              <w:rPr>
                <w:rFonts w:ascii="Times New Roman" w:hAnsi="Times New Roman" w:eastAsia="Times New Roman" w:cs="Times New Roman"/>
                <w:color w:val="000000" w:themeColor="text1"/>
                <w:sz w:val="24"/>
                <w:szCs w:val="24"/>
              </w:rPr>
              <w:t>: biotopa mērķplatība ir vienāda ar pašreizējo.</w:t>
            </w:r>
            <w:r w:rsidR="002E53AC">
              <w:rPr>
                <w:rFonts w:ascii="Times New Roman" w:hAnsi="Times New Roman" w:eastAsia="Times New Roman" w:cs="Times New Roman"/>
                <w:color w:val="000000" w:themeColor="text1"/>
                <w:sz w:val="24"/>
                <w:szCs w:val="24"/>
              </w:rPr>
              <w:t xml:space="preserve"> </w:t>
            </w:r>
          </w:p>
          <w:p w:rsidR="002E53AC" w:rsidP="00142A38" w:rsidRDefault="002E53AC" w14:paraId="43F2D1F2" w14:textId="21C8FD1C">
            <w:pPr>
              <w:spacing w:before="120" w:after="120"/>
              <w:jc w:val="both"/>
              <w:rPr>
                <w:rFonts w:ascii="Times New Roman" w:hAnsi="Times New Roman" w:eastAsia="Times New Roman" w:cs="Times New Roman"/>
                <w:sz w:val="24"/>
                <w:szCs w:val="24"/>
              </w:rPr>
            </w:pPr>
            <w:r w:rsidRPr="000909E2">
              <w:rPr>
                <w:rFonts w:ascii="Times New Roman" w:hAnsi="Times New Roman" w:eastAsia="Times New Roman" w:cs="Times New Roman"/>
                <w:sz w:val="24"/>
                <w:szCs w:val="24"/>
              </w:rPr>
              <w:t>Augstais purvs, kas ietilpst dabas liegumā “</w:t>
            </w:r>
            <w:proofErr w:type="spellStart"/>
            <w:r w:rsidRPr="000909E2">
              <w:rPr>
                <w:rFonts w:ascii="Times New Roman" w:hAnsi="Times New Roman" w:eastAsia="Times New Roman" w:cs="Times New Roman"/>
                <w:sz w:val="24"/>
                <w:szCs w:val="24"/>
              </w:rPr>
              <w:t>Čužu</w:t>
            </w:r>
            <w:proofErr w:type="spellEnd"/>
            <w:r w:rsidRPr="000909E2">
              <w:rPr>
                <w:rFonts w:ascii="Times New Roman" w:hAnsi="Times New Roman" w:eastAsia="Times New Roman" w:cs="Times New Roman"/>
                <w:sz w:val="24"/>
                <w:szCs w:val="24"/>
              </w:rPr>
              <w:t xml:space="preserve"> purvs”</w:t>
            </w:r>
            <w:r w:rsidRPr="000909E2" w:rsidR="009F3FDB">
              <w:rPr>
                <w:rFonts w:ascii="Times New Roman" w:hAnsi="Times New Roman" w:eastAsia="Times New Roman" w:cs="Times New Roman"/>
                <w:sz w:val="24"/>
                <w:szCs w:val="24"/>
              </w:rPr>
              <w:t xml:space="preserve"> (3,2 ha)</w:t>
            </w:r>
            <w:r w:rsidRPr="000909E2" w:rsidR="005E4927">
              <w:rPr>
                <w:rFonts w:ascii="Times New Roman" w:hAnsi="Times New Roman" w:eastAsia="Times New Roman" w:cs="Times New Roman"/>
                <w:sz w:val="24"/>
                <w:szCs w:val="24"/>
              </w:rPr>
              <w:t>,</w:t>
            </w:r>
            <w:r w:rsidRPr="000909E2" w:rsidR="009F3FDB">
              <w:rPr>
                <w:rFonts w:ascii="Times New Roman" w:hAnsi="Times New Roman" w:eastAsia="Times New Roman" w:cs="Times New Roman"/>
                <w:sz w:val="24"/>
                <w:szCs w:val="24"/>
              </w:rPr>
              <w:t xml:space="preserve"> </w:t>
            </w:r>
            <w:r w:rsidRPr="000909E2">
              <w:rPr>
                <w:rFonts w:ascii="Times New Roman" w:hAnsi="Times New Roman" w:eastAsia="Times New Roman" w:cs="Times New Roman"/>
                <w:sz w:val="24"/>
                <w:szCs w:val="24"/>
              </w:rPr>
              <w:t xml:space="preserve">dabiskās </w:t>
            </w:r>
            <w:proofErr w:type="spellStart"/>
            <w:r w:rsidRPr="000909E2">
              <w:rPr>
                <w:rFonts w:ascii="Times New Roman" w:hAnsi="Times New Roman" w:eastAsia="Times New Roman" w:cs="Times New Roman"/>
                <w:sz w:val="24"/>
                <w:szCs w:val="24"/>
              </w:rPr>
              <w:t>sukcesijas</w:t>
            </w:r>
            <w:proofErr w:type="spellEnd"/>
            <w:r w:rsidRPr="000909E2">
              <w:rPr>
                <w:rFonts w:ascii="Times New Roman" w:hAnsi="Times New Roman" w:eastAsia="Times New Roman" w:cs="Times New Roman"/>
                <w:sz w:val="24"/>
                <w:szCs w:val="24"/>
              </w:rPr>
              <w:t xml:space="preserve"> ceļā attīstās par purvainu mežu (potenciāli 91D0*), nav iespējams ilgtermiņā nodrošināt tā pastāvēšanu kā atklātam augstajam purvam. Ilgtermiņā, kas pārsniedz 20–30 gadus, 7110* biotopa platība teritorijā var nenovēršamas dabiskās </w:t>
            </w:r>
            <w:proofErr w:type="spellStart"/>
            <w:r w:rsidRPr="000909E2">
              <w:rPr>
                <w:rFonts w:ascii="Times New Roman" w:hAnsi="Times New Roman" w:eastAsia="Times New Roman" w:cs="Times New Roman"/>
                <w:sz w:val="24"/>
                <w:szCs w:val="24"/>
              </w:rPr>
              <w:t>sukcesijas</w:t>
            </w:r>
            <w:proofErr w:type="spellEnd"/>
            <w:r w:rsidRPr="000909E2">
              <w:rPr>
                <w:rFonts w:ascii="Times New Roman" w:hAnsi="Times New Roman" w:eastAsia="Times New Roman" w:cs="Times New Roman"/>
                <w:sz w:val="24"/>
                <w:szCs w:val="24"/>
              </w:rPr>
              <w:t xml:space="preserve"> dēļ samazināties.</w:t>
            </w:r>
          </w:p>
          <w:p w:rsidRPr="00B56B2A" w:rsidR="00170421" w:rsidP="00170421" w:rsidRDefault="00170421" w14:paraId="041CAB3E" w14:textId="30CA07E3">
            <w:pPr>
              <w:spacing w:before="120" w:after="120" w:line="276" w:lineRule="auto"/>
              <w:jc w:val="both"/>
              <w:rPr>
                <w:rFonts w:ascii="Times New Roman" w:hAnsi="Times New Roman" w:eastAsia="Times New Roman" w:cs="Times New Roman"/>
                <w:sz w:val="24"/>
                <w:szCs w:val="24"/>
              </w:rPr>
            </w:pPr>
            <w:r w:rsidRPr="09BC71FB">
              <w:rPr>
                <w:rFonts w:ascii="Times New Roman" w:hAnsi="Times New Roman" w:eastAsia="Times New Roman" w:cs="Times New Roman"/>
                <w:b/>
                <w:bCs/>
                <w:color w:val="000000" w:themeColor="text1"/>
                <w:sz w:val="24"/>
                <w:szCs w:val="24"/>
              </w:rPr>
              <w:t>71</w:t>
            </w:r>
            <w:r>
              <w:rPr>
                <w:rFonts w:ascii="Times New Roman" w:hAnsi="Times New Roman" w:eastAsia="Times New Roman" w:cs="Times New Roman"/>
                <w:b/>
                <w:bCs/>
                <w:color w:val="000000" w:themeColor="text1"/>
                <w:sz w:val="24"/>
                <w:szCs w:val="24"/>
              </w:rPr>
              <w:t>4</w:t>
            </w:r>
            <w:r w:rsidRPr="09BC71FB">
              <w:rPr>
                <w:rFonts w:ascii="Times New Roman" w:hAnsi="Times New Roman" w:eastAsia="Times New Roman" w:cs="Times New Roman"/>
                <w:b/>
                <w:bCs/>
                <w:color w:val="000000" w:themeColor="text1"/>
                <w:sz w:val="24"/>
                <w:szCs w:val="24"/>
              </w:rPr>
              <w:t>0</w:t>
            </w:r>
            <w:r w:rsidRPr="09BC71FB">
              <w:rPr>
                <w:rFonts w:ascii="Times New Roman" w:hAnsi="Times New Roman" w:eastAsia="Times New Roman" w:cs="Times New Roman"/>
                <w:color w:val="000000" w:themeColor="text1"/>
                <w:sz w:val="24"/>
                <w:szCs w:val="24"/>
              </w:rPr>
              <w:t>: biotopa mērķplatība ir vienāda ar pašreizējo.</w:t>
            </w:r>
          </w:p>
          <w:p w:rsidRPr="00B56B2A" w:rsidR="00872DEB" w:rsidP="09BC71FB" w:rsidRDefault="147BCEE9" w14:paraId="35548336" w14:textId="670E5AF6">
            <w:pPr>
              <w:spacing w:before="120" w:after="120" w:line="276" w:lineRule="auto"/>
              <w:jc w:val="both"/>
              <w:rPr>
                <w:rFonts w:ascii="Times New Roman" w:hAnsi="Times New Roman" w:eastAsia="Times New Roman" w:cs="Times New Roman"/>
                <w:sz w:val="24"/>
                <w:szCs w:val="24"/>
              </w:rPr>
            </w:pPr>
            <w:r w:rsidRPr="09BC71FB">
              <w:rPr>
                <w:rFonts w:ascii="Times New Roman" w:hAnsi="Times New Roman" w:eastAsia="Times New Roman" w:cs="Times New Roman"/>
                <w:b/>
                <w:bCs/>
                <w:color w:val="000000" w:themeColor="text1"/>
                <w:sz w:val="24"/>
                <w:szCs w:val="24"/>
              </w:rPr>
              <w:t>7160</w:t>
            </w:r>
            <w:r w:rsidRPr="09BC71FB">
              <w:rPr>
                <w:rFonts w:ascii="Times New Roman" w:hAnsi="Times New Roman" w:eastAsia="Times New Roman" w:cs="Times New Roman"/>
                <w:color w:val="000000" w:themeColor="text1"/>
                <w:sz w:val="24"/>
                <w:szCs w:val="24"/>
              </w:rPr>
              <w:t>: biotopa mērķplatība ir vienāda ar pašreizējo.</w:t>
            </w:r>
          </w:p>
          <w:p w:rsidRPr="00B56B2A" w:rsidR="00872DEB" w:rsidP="09BC71FB" w:rsidRDefault="147BCEE9" w14:paraId="70E96F94" w14:textId="06D6BE7D">
            <w:pPr>
              <w:spacing w:before="120" w:after="120" w:line="276" w:lineRule="auto"/>
              <w:jc w:val="both"/>
              <w:rPr>
                <w:rFonts w:ascii="Times New Roman" w:hAnsi="Times New Roman" w:eastAsia="Times New Roman" w:cs="Times New Roman"/>
                <w:sz w:val="24"/>
                <w:szCs w:val="24"/>
              </w:rPr>
            </w:pPr>
            <w:r w:rsidRPr="09BC71FB">
              <w:rPr>
                <w:rFonts w:ascii="Times New Roman" w:hAnsi="Times New Roman" w:eastAsia="Times New Roman" w:cs="Times New Roman"/>
                <w:b/>
                <w:bCs/>
                <w:color w:val="000000" w:themeColor="text1"/>
                <w:sz w:val="24"/>
                <w:szCs w:val="24"/>
              </w:rPr>
              <w:t>7220*</w:t>
            </w:r>
            <w:r w:rsidRPr="09BC71FB">
              <w:rPr>
                <w:rFonts w:ascii="Times New Roman" w:hAnsi="Times New Roman" w:eastAsia="Times New Roman" w:cs="Times New Roman"/>
                <w:color w:val="000000" w:themeColor="text1"/>
                <w:sz w:val="24"/>
                <w:szCs w:val="24"/>
              </w:rPr>
              <w:t>: biotopa mērķplatība ir vienāda ar pašreizējo.</w:t>
            </w:r>
          </w:p>
          <w:p w:rsidRPr="00B56B2A" w:rsidR="00872DEB" w:rsidP="09BC71FB" w:rsidRDefault="147BCEE9" w14:paraId="01D38112" w14:textId="4BA69070">
            <w:pPr>
              <w:spacing w:before="120" w:after="120" w:line="276" w:lineRule="auto"/>
              <w:jc w:val="both"/>
              <w:rPr>
                <w:rFonts w:ascii="Times New Roman" w:hAnsi="Times New Roman" w:eastAsia="Times New Roman" w:cs="Times New Roman"/>
                <w:sz w:val="24"/>
                <w:szCs w:val="24"/>
              </w:rPr>
            </w:pPr>
            <w:r w:rsidRPr="09BC71FB">
              <w:rPr>
                <w:rFonts w:ascii="Times New Roman" w:hAnsi="Times New Roman" w:eastAsia="Times New Roman" w:cs="Times New Roman"/>
                <w:b/>
                <w:bCs/>
                <w:color w:val="000000" w:themeColor="text1"/>
                <w:sz w:val="24"/>
                <w:szCs w:val="24"/>
              </w:rPr>
              <w:t>7230</w:t>
            </w:r>
            <w:r w:rsidRPr="09BC71FB">
              <w:rPr>
                <w:rFonts w:ascii="Times New Roman" w:hAnsi="Times New Roman" w:eastAsia="Times New Roman" w:cs="Times New Roman"/>
                <w:color w:val="000000" w:themeColor="text1"/>
                <w:sz w:val="24"/>
                <w:szCs w:val="24"/>
              </w:rPr>
              <w:t>: biotopa mērķplatība ir vienāda ar pašreizējo.</w:t>
            </w:r>
          </w:p>
        </w:tc>
      </w:tr>
    </w:tbl>
    <w:p w:rsidRPr="00B56B2A" w:rsidR="00872DEB" w:rsidP="50F1D553" w:rsidRDefault="00872DEB" w14:paraId="0FC941E8" w14:textId="65AA9868">
      <w:pPr>
        <w:spacing w:line="240" w:lineRule="auto"/>
        <w:jc w:val="both"/>
        <w:rPr>
          <w:rFonts w:ascii="Times New Roman" w:hAnsi="Times New Roman" w:eastAsia="Times New Roman" w:cs="Times New Roman"/>
          <w:b/>
          <w:bCs/>
          <w:sz w:val="24"/>
          <w:szCs w:val="24"/>
        </w:rPr>
      </w:pPr>
    </w:p>
    <w:tbl>
      <w:tblPr>
        <w:tblStyle w:val="TableGrid"/>
        <w:tblW w:w="0" w:type="auto"/>
        <w:tblLook w:val="04A0" w:firstRow="1" w:lastRow="0" w:firstColumn="1" w:lastColumn="0" w:noHBand="0" w:noVBand="1"/>
      </w:tblPr>
      <w:tblGrid>
        <w:gridCol w:w="9488"/>
      </w:tblGrid>
      <w:tr w:rsidRPr="00B56B2A" w:rsidR="001613F9" w:rsidTr="00361407" w14:paraId="40AE87F0" w14:textId="77777777">
        <w:trPr>
          <w:trHeight w:val="300"/>
        </w:trPr>
        <w:tc>
          <w:tcPr>
            <w:tcW w:w="9629" w:type="dxa"/>
            <w:shd w:val="clear" w:color="auto" w:fill="D9D9D9" w:themeFill="background1" w:themeFillShade="D9"/>
          </w:tcPr>
          <w:p w:rsidRPr="00B56B2A" w:rsidR="001613F9" w:rsidP="00361407" w:rsidRDefault="001613F9" w14:paraId="3A85F902" w14:textId="1CB223DB">
            <w:pPr>
              <w:spacing w:line="276" w:lineRule="auto"/>
              <w:jc w:val="both"/>
              <w:rPr>
                <w:sz w:val="24"/>
                <w:szCs w:val="24"/>
              </w:rPr>
            </w:pPr>
            <w:r w:rsidRPr="00B56B2A">
              <w:rPr>
                <w:rFonts w:ascii="Times New Roman" w:hAnsi="Times New Roman" w:eastAsia="Times New Roman" w:cs="Times New Roman"/>
                <w:b/>
                <w:bCs/>
                <w:i/>
                <w:iCs/>
                <w:sz w:val="24"/>
                <w:szCs w:val="24"/>
              </w:rPr>
              <w:t>Atsegumi un alas</w:t>
            </w:r>
          </w:p>
        </w:tc>
      </w:tr>
      <w:tr w:rsidRPr="00B56B2A" w:rsidR="001613F9" w:rsidTr="00361407" w14:paraId="139D2B95" w14:textId="77777777">
        <w:trPr>
          <w:trHeight w:val="300"/>
        </w:trPr>
        <w:tc>
          <w:tcPr>
            <w:tcW w:w="9629" w:type="dxa"/>
          </w:tcPr>
          <w:p w:rsidR="002B2A57" w:rsidP="00F66CA4" w:rsidRDefault="00D52CD3" w14:paraId="77E06B31" w14:textId="203CAE34">
            <w:pPr>
              <w:spacing w:before="120" w:after="120"/>
              <w:jc w:val="both"/>
              <w:rPr>
                <w:rFonts w:ascii="Times New Roman" w:hAnsi="Times New Roman" w:eastAsia="Times New Roman" w:cs="Times New Roman"/>
                <w:sz w:val="24"/>
                <w:szCs w:val="24"/>
              </w:rPr>
            </w:pPr>
            <w:r>
              <w:rPr>
                <w:rFonts w:ascii="Times New Roman" w:hAnsi="Times New Roman" w:eastAsia="Times New Roman" w:cs="Times New Roman"/>
                <w:b/>
                <w:bCs/>
                <w:color w:val="000000" w:themeColor="text1"/>
                <w:sz w:val="24"/>
                <w:szCs w:val="24"/>
              </w:rPr>
              <w:t>8</w:t>
            </w:r>
            <w:r w:rsidRPr="1E7932BF">
              <w:rPr>
                <w:rFonts w:ascii="Times New Roman" w:hAnsi="Times New Roman" w:eastAsia="Times New Roman" w:cs="Times New Roman"/>
                <w:b/>
                <w:bCs/>
                <w:color w:val="000000" w:themeColor="text1"/>
                <w:sz w:val="24"/>
                <w:szCs w:val="24"/>
              </w:rPr>
              <w:t>210</w:t>
            </w:r>
            <w:r w:rsidRPr="1E7932BF">
              <w:rPr>
                <w:rFonts w:ascii="Times New Roman" w:hAnsi="Times New Roman" w:eastAsia="Times New Roman" w:cs="Times New Roman"/>
                <w:color w:val="000000" w:themeColor="text1"/>
                <w:sz w:val="24"/>
                <w:szCs w:val="24"/>
              </w:rPr>
              <w:t xml:space="preserve">: biotopa mērķplatība </w:t>
            </w:r>
            <w:r>
              <w:rPr>
                <w:rFonts w:ascii="Times New Roman" w:hAnsi="Times New Roman" w:eastAsia="Times New Roman" w:cs="Times New Roman"/>
                <w:color w:val="000000" w:themeColor="text1"/>
                <w:sz w:val="24"/>
                <w:szCs w:val="24"/>
              </w:rPr>
              <w:t>ir</w:t>
            </w:r>
            <w:r w:rsidRPr="5D33728C">
              <w:rPr>
                <w:rFonts w:ascii="Times New Roman" w:hAnsi="Times New Roman" w:eastAsia="Times New Roman" w:cs="Times New Roman"/>
                <w:color w:val="000000" w:themeColor="text1"/>
                <w:sz w:val="24"/>
                <w:szCs w:val="24"/>
              </w:rPr>
              <w:t xml:space="preserve"> </w:t>
            </w:r>
            <w:r w:rsidRPr="1E7932BF">
              <w:rPr>
                <w:rFonts w:ascii="Times New Roman" w:hAnsi="Times New Roman" w:eastAsia="Times New Roman" w:cs="Times New Roman"/>
                <w:color w:val="000000" w:themeColor="text1"/>
                <w:sz w:val="24"/>
                <w:szCs w:val="24"/>
              </w:rPr>
              <w:t>lielāka par pašreizējo.</w:t>
            </w:r>
            <w:r w:rsidRPr="444220A0" w:rsidR="002B2A57">
              <w:rPr>
                <w:rFonts w:ascii="Times New Roman" w:hAnsi="Times New Roman" w:eastAsia="Times New Roman" w:cs="Times New Roman"/>
                <w:sz w:val="24"/>
                <w:szCs w:val="24"/>
              </w:rPr>
              <w:t xml:space="preserve"> </w:t>
            </w:r>
          </w:p>
          <w:p w:rsidRPr="00B56B2A" w:rsidR="00D52CD3" w:rsidP="00F66CA4" w:rsidRDefault="002B2A57" w14:paraId="0C26F58C" w14:textId="0774146A">
            <w:pPr>
              <w:spacing w:before="120" w:after="120"/>
              <w:jc w:val="both"/>
              <w:rPr>
                <w:rFonts w:ascii="Times New Roman" w:hAnsi="Times New Roman" w:eastAsia="Times New Roman" w:cs="Times New Roman"/>
                <w:color w:val="000000" w:themeColor="text1"/>
                <w:sz w:val="24"/>
                <w:szCs w:val="24"/>
              </w:rPr>
            </w:pPr>
            <w:r w:rsidRPr="444220A0">
              <w:rPr>
                <w:rFonts w:ascii="Times New Roman" w:hAnsi="Times New Roman" w:eastAsia="Times New Roman" w:cs="Times New Roman"/>
                <w:sz w:val="24"/>
                <w:szCs w:val="24"/>
              </w:rPr>
              <w:t>Sep</w:t>
            </w:r>
            <w:r w:rsidR="003C6C23">
              <w:rPr>
                <w:rFonts w:ascii="Times New Roman" w:hAnsi="Times New Roman" w:eastAsia="Times New Roman" w:cs="Times New Roman"/>
                <w:sz w:val="24"/>
                <w:szCs w:val="24"/>
              </w:rPr>
              <w:t>tiņos</w:t>
            </w:r>
            <w:r w:rsidRPr="00D441BF">
              <w:rPr>
                <w:rFonts w:ascii="Times New Roman" w:hAnsi="Times New Roman" w:eastAsia="Times New Roman" w:cs="Times New Roman"/>
                <w:sz w:val="24"/>
                <w:szCs w:val="24"/>
              </w:rPr>
              <w:t xml:space="preserve"> atsegumos, kas atrodas nogāzēs, kas ir vāji pakļautas erozijas ietekmei, notiek lēna pakājes daļas aizbiršana un aizaugšana. Šajos </w:t>
            </w:r>
            <w:r w:rsidR="00F66CA4">
              <w:rPr>
                <w:rFonts w:ascii="Times New Roman" w:hAnsi="Times New Roman" w:eastAsia="Times New Roman" w:cs="Times New Roman"/>
                <w:sz w:val="24"/>
                <w:szCs w:val="24"/>
              </w:rPr>
              <w:t>septiņos</w:t>
            </w:r>
            <w:r w:rsidRPr="00D441BF">
              <w:rPr>
                <w:rFonts w:ascii="Times New Roman" w:hAnsi="Times New Roman" w:eastAsia="Times New Roman" w:cs="Times New Roman"/>
                <w:sz w:val="24"/>
                <w:szCs w:val="24"/>
              </w:rPr>
              <w:t xml:space="preserve"> atsegumos ir jāatjauno nesenā pagātnē aizbirusī un aizaugusī daļa.</w:t>
            </w:r>
          </w:p>
          <w:p w:rsidR="002B2A57" w:rsidP="00F66CA4" w:rsidRDefault="00D52CD3" w14:paraId="190D3A9D" w14:textId="763CE6FE">
            <w:pPr>
              <w:spacing w:before="120" w:after="120"/>
              <w:jc w:val="both"/>
              <w:rPr>
                <w:rFonts w:ascii="Times New Roman" w:hAnsi="Times New Roman" w:eastAsia="Times New Roman" w:cs="Times New Roman"/>
                <w:sz w:val="24"/>
                <w:szCs w:val="24"/>
              </w:rPr>
            </w:pPr>
            <w:r>
              <w:rPr>
                <w:rFonts w:ascii="Times New Roman" w:hAnsi="Times New Roman" w:eastAsia="Times New Roman" w:cs="Times New Roman"/>
                <w:b/>
                <w:bCs/>
                <w:color w:val="000000" w:themeColor="text1"/>
                <w:sz w:val="24"/>
                <w:szCs w:val="24"/>
              </w:rPr>
              <w:t>8</w:t>
            </w:r>
            <w:r w:rsidRPr="1E7932BF">
              <w:rPr>
                <w:rFonts w:ascii="Times New Roman" w:hAnsi="Times New Roman" w:eastAsia="Times New Roman" w:cs="Times New Roman"/>
                <w:b/>
                <w:bCs/>
                <w:color w:val="000000" w:themeColor="text1"/>
                <w:sz w:val="24"/>
                <w:szCs w:val="24"/>
              </w:rPr>
              <w:t>2</w:t>
            </w:r>
            <w:r>
              <w:rPr>
                <w:rFonts w:ascii="Times New Roman" w:hAnsi="Times New Roman" w:eastAsia="Times New Roman" w:cs="Times New Roman"/>
                <w:b/>
                <w:bCs/>
                <w:color w:val="000000" w:themeColor="text1"/>
                <w:sz w:val="24"/>
                <w:szCs w:val="24"/>
              </w:rPr>
              <w:t>2</w:t>
            </w:r>
            <w:r w:rsidRPr="1E7932BF">
              <w:rPr>
                <w:rFonts w:ascii="Times New Roman" w:hAnsi="Times New Roman" w:eastAsia="Times New Roman" w:cs="Times New Roman"/>
                <w:b/>
                <w:bCs/>
                <w:color w:val="000000" w:themeColor="text1"/>
                <w:sz w:val="24"/>
                <w:szCs w:val="24"/>
              </w:rPr>
              <w:t>0</w:t>
            </w:r>
            <w:r w:rsidRPr="1E7932BF">
              <w:rPr>
                <w:rFonts w:ascii="Times New Roman" w:hAnsi="Times New Roman" w:eastAsia="Times New Roman" w:cs="Times New Roman"/>
                <w:color w:val="000000" w:themeColor="text1"/>
                <w:sz w:val="24"/>
                <w:szCs w:val="24"/>
              </w:rPr>
              <w:t xml:space="preserve">: biotopa mērķplatība </w:t>
            </w:r>
            <w:r>
              <w:rPr>
                <w:rFonts w:ascii="Times New Roman" w:hAnsi="Times New Roman" w:eastAsia="Times New Roman" w:cs="Times New Roman"/>
                <w:color w:val="000000" w:themeColor="text1"/>
                <w:sz w:val="24"/>
                <w:szCs w:val="24"/>
              </w:rPr>
              <w:t>ir</w:t>
            </w:r>
            <w:r w:rsidRPr="5D33728C">
              <w:rPr>
                <w:rFonts w:ascii="Times New Roman" w:hAnsi="Times New Roman" w:eastAsia="Times New Roman" w:cs="Times New Roman"/>
                <w:color w:val="000000" w:themeColor="text1"/>
                <w:sz w:val="24"/>
                <w:szCs w:val="24"/>
              </w:rPr>
              <w:t xml:space="preserve"> </w:t>
            </w:r>
            <w:r w:rsidRPr="1E7932BF">
              <w:rPr>
                <w:rFonts w:ascii="Times New Roman" w:hAnsi="Times New Roman" w:eastAsia="Times New Roman" w:cs="Times New Roman"/>
                <w:color w:val="000000" w:themeColor="text1"/>
                <w:sz w:val="24"/>
                <w:szCs w:val="24"/>
              </w:rPr>
              <w:t>lielāka par pašreizējo.</w:t>
            </w:r>
            <w:r w:rsidRPr="444220A0" w:rsidR="002B2A57">
              <w:rPr>
                <w:rFonts w:ascii="Times New Roman" w:hAnsi="Times New Roman" w:eastAsia="Times New Roman" w:cs="Times New Roman"/>
                <w:sz w:val="24"/>
                <w:szCs w:val="24"/>
              </w:rPr>
              <w:t xml:space="preserve"> </w:t>
            </w:r>
          </w:p>
          <w:p w:rsidR="00D52CD3" w:rsidP="00F66CA4" w:rsidRDefault="002B2A57" w14:paraId="4DA6B734" w14:textId="260D1FA9">
            <w:pPr>
              <w:spacing w:before="120" w:after="120"/>
              <w:jc w:val="both"/>
              <w:rPr>
                <w:rFonts w:ascii="Times New Roman" w:hAnsi="Times New Roman" w:eastAsia="Times New Roman" w:cs="Times New Roman"/>
                <w:color w:val="000000" w:themeColor="text1"/>
                <w:sz w:val="24"/>
                <w:szCs w:val="24"/>
              </w:rPr>
            </w:pPr>
            <w:r w:rsidRPr="444220A0">
              <w:rPr>
                <w:rFonts w:ascii="Times New Roman" w:hAnsi="Times New Roman" w:eastAsia="Times New Roman" w:cs="Times New Roman"/>
                <w:sz w:val="24"/>
                <w:szCs w:val="24"/>
              </w:rPr>
              <w:t>Se</w:t>
            </w:r>
            <w:r w:rsidR="00A360AC">
              <w:rPr>
                <w:rFonts w:ascii="Times New Roman" w:hAnsi="Times New Roman" w:eastAsia="Times New Roman" w:cs="Times New Roman"/>
                <w:sz w:val="24"/>
                <w:szCs w:val="24"/>
              </w:rPr>
              <w:t>ptiņos</w:t>
            </w:r>
            <w:r w:rsidRPr="00D441BF">
              <w:rPr>
                <w:rFonts w:ascii="Times New Roman" w:hAnsi="Times New Roman" w:eastAsia="Times New Roman" w:cs="Times New Roman"/>
                <w:sz w:val="24"/>
                <w:szCs w:val="24"/>
              </w:rPr>
              <w:t xml:space="preserve"> atsegumos, kas atrodas nogāzēs, kas ir vāji pakļautas erozijas ietekmei, notiek lēna pakājes daļas aizbiršana un aizaugšana. Šajos </w:t>
            </w:r>
            <w:r w:rsidR="00F66CA4">
              <w:rPr>
                <w:rFonts w:ascii="Times New Roman" w:hAnsi="Times New Roman" w:eastAsia="Times New Roman" w:cs="Times New Roman"/>
                <w:sz w:val="24"/>
                <w:szCs w:val="24"/>
              </w:rPr>
              <w:t>septiņos</w:t>
            </w:r>
            <w:r w:rsidRPr="00D441BF">
              <w:rPr>
                <w:rFonts w:ascii="Times New Roman" w:hAnsi="Times New Roman" w:eastAsia="Times New Roman" w:cs="Times New Roman"/>
                <w:sz w:val="24"/>
                <w:szCs w:val="24"/>
              </w:rPr>
              <w:t xml:space="preserve"> atsegumos ir jāatjauno nesenā pagātnē aizbirusī un aizaugusī daļa.</w:t>
            </w:r>
          </w:p>
          <w:p w:rsidR="00D52CD3" w:rsidP="00F66CA4" w:rsidRDefault="00D52CD3" w14:paraId="0FCF1A57" w14:textId="76CA1EB7">
            <w:pPr>
              <w:spacing w:before="120" w:after="120"/>
              <w:jc w:val="both"/>
              <w:rPr>
                <w:rFonts w:ascii="Times New Roman" w:hAnsi="Times New Roman" w:eastAsia="Times New Roman" w:cs="Times New Roman"/>
                <w:color w:val="000000" w:themeColor="text1"/>
                <w:sz w:val="24"/>
                <w:szCs w:val="24"/>
              </w:rPr>
            </w:pPr>
            <w:r>
              <w:rPr>
                <w:rFonts w:ascii="Times New Roman" w:hAnsi="Times New Roman" w:eastAsia="Times New Roman" w:cs="Times New Roman"/>
                <w:b/>
                <w:bCs/>
                <w:sz w:val="24"/>
                <w:szCs w:val="24"/>
              </w:rPr>
              <w:t>8</w:t>
            </w:r>
            <w:r w:rsidRPr="732A1508">
              <w:rPr>
                <w:rFonts w:ascii="Times New Roman" w:hAnsi="Times New Roman" w:eastAsia="Times New Roman" w:cs="Times New Roman"/>
                <w:b/>
                <w:bCs/>
                <w:sz w:val="24"/>
                <w:szCs w:val="24"/>
              </w:rPr>
              <w:t>3</w:t>
            </w:r>
            <w:r>
              <w:rPr>
                <w:rFonts w:ascii="Times New Roman" w:hAnsi="Times New Roman" w:eastAsia="Times New Roman" w:cs="Times New Roman"/>
                <w:b/>
                <w:bCs/>
                <w:sz w:val="24"/>
                <w:szCs w:val="24"/>
              </w:rPr>
              <w:t>1</w:t>
            </w:r>
            <w:r w:rsidRPr="732A1508">
              <w:rPr>
                <w:rFonts w:ascii="Times New Roman" w:hAnsi="Times New Roman" w:eastAsia="Times New Roman" w:cs="Times New Roman"/>
                <w:b/>
                <w:bCs/>
                <w:sz w:val="24"/>
                <w:szCs w:val="24"/>
              </w:rPr>
              <w:t>0</w:t>
            </w:r>
            <w:r w:rsidRPr="732A1508">
              <w:rPr>
                <w:rFonts w:ascii="Times New Roman" w:hAnsi="Times New Roman" w:eastAsia="Times New Roman" w:cs="Times New Roman"/>
                <w:sz w:val="24"/>
                <w:szCs w:val="24"/>
              </w:rPr>
              <w:t>:</w:t>
            </w:r>
            <w:r w:rsidRPr="732A1508">
              <w:rPr>
                <w:rFonts w:ascii="Times New Roman" w:hAnsi="Times New Roman" w:eastAsia="Times New Roman" w:cs="Times New Roman"/>
                <w:color w:val="000000" w:themeColor="text1"/>
                <w:sz w:val="24"/>
                <w:szCs w:val="24"/>
              </w:rPr>
              <w:t xml:space="preserve"> biotopa mērķplatība </w:t>
            </w:r>
            <w:r>
              <w:rPr>
                <w:rFonts w:ascii="Times New Roman" w:hAnsi="Times New Roman" w:eastAsia="Times New Roman" w:cs="Times New Roman"/>
                <w:color w:val="000000" w:themeColor="text1"/>
                <w:sz w:val="24"/>
                <w:szCs w:val="24"/>
              </w:rPr>
              <w:t>ir</w:t>
            </w:r>
            <w:r w:rsidRPr="732A1508">
              <w:rPr>
                <w:rFonts w:ascii="Times New Roman" w:hAnsi="Times New Roman" w:eastAsia="Times New Roman" w:cs="Times New Roman"/>
                <w:color w:val="000000" w:themeColor="text1"/>
                <w:sz w:val="24"/>
                <w:szCs w:val="24"/>
              </w:rPr>
              <w:t xml:space="preserve"> </w:t>
            </w:r>
            <w:r>
              <w:rPr>
                <w:rFonts w:ascii="Times New Roman" w:hAnsi="Times New Roman" w:eastAsia="Times New Roman" w:cs="Times New Roman"/>
                <w:color w:val="000000" w:themeColor="text1"/>
                <w:sz w:val="24"/>
                <w:szCs w:val="24"/>
              </w:rPr>
              <w:t>lielāka</w:t>
            </w:r>
            <w:r w:rsidRPr="732A1508">
              <w:rPr>
                <w:rFonts w:ascii="Times New Roman" w:hAnsi="Times New Roman" w:eastAsia="Times New Roman" w:cs="Times New Roman"/>
                <w:color w:val="000000" w:themeColor="text1"/>
                <w:sz w:val="24"/>
                <w:szCs w:val="24"/>
              </w:rPr>
              <w:t xml:space="preserve"> </w:t>
            </w:r>
            <w:r>
              <w:rPr>
                <w:rFonts w:ascii="Times New Roman" w:hAnsi="Times New Roman" w:eastAsia="Times New Roman" w:cs="Times New Roman"/>
                <w:color w:val="000000" w:themeColor="text1"/>
                <w:sz w:val="24"/>
                <w:szCs w:val="24"/>
              </w:rPr>
              <w:t>p</w:t>
            </w:r>
            <w:r w:rsidRPr="732A1508">
              <w:rPr>
                <w:rFonts w:ascii="Times New Roman" w:hAnsi="Times New Roman" w:eastAsia="Times New Roman" w:cs="Times New Roman"/>
                <w:color w:val="000000" w:themeColor="text1"/>
                <w:sz w:val="24"/>
                <w:szCs w:val="24"/>
              </w:rPr>
              <w:t>ar pašreizējo.</w:t>
            </w:r>
          </w:p>
          <w:p w:rsidRPr="00B56B2A" w:rsidR="00777DAB" w:rsidP="00F66CA4" w:rsidRDefault="003C07A4" w14:paraId="02A1C8B3" w14:textId="56650253">
            <w:pPr>
              <w:spacing w:before="120" w:after="120"/>
              <w:jc w:val="both"/>
              <w:rPr>
                <w:rFonts w:ascii="Times New Roman" w:hAnsi="Times New Roman" w:eastAsia="Times New Roman" w:cs="Times New Roman"/>
                <w:sz w:val="24"/>
                <w:szCs w:val="24"/>
              </w:rPr>
            </w:pPr>
            <w:r w:rsidRPr="00634D5D">
              <w:rPr>
                <w:rFonts w:ascii="Times New Roman" w:hAnsi="Times New Roman" w:eastAsia="Times New Roman" w:cs="Times New Roman"/>
                <w:sz w:val="24"/>
                <w:szCs w:val="24"/>
              </w:rPr>
              <w:t xml:space="preserve">Vienā alā </w:t>
            </w:r>
            <w:r>
              <w:rPr>
                <w:rFonts w:ascii="Times New Roman" w:hAnsi="Times New Roman" w:eastAsia="Times New Roman" w:cs="Times New Roman"/>
                <w:sz w:val="24"/>
                <w:szCs w:val="24"/>
              </w:rPr>
              <w:t xml:space="preserve">(Abavas </w:t>
            </w:r>
            <w:proofErr w:type="spellStart"/>
            <w:r>
              <w:rPr>
                <w:rFonts w:ascii="Times New Roman" w:hAnsi="Times New Roman" w:eastAsia="Times New Roman" w:cs="Times New Roman"/>
                <w:sz w:val="24"/>
                <w:szCs w:val="24"/>
              </w:rPr>
              <w:t>Velnalā</w:t>
            </w:r>
            <w:proofErr w:type="spellEnd"/>
            <w:r>
              <w:rPr>
                <w:rFonts w:ascii="Times New Roman" w:hAnsi="Times New Roman" w:eastAsia="Times New Roman" w:cs="Times New Roman"/>
                <w:sz w:val="24"/>
                <w:szCs w:val="24"/>
              </w:rPr>
              <w:t xml:space="preserve">) </w:t>
            </w:r>
            <w:r w:rsidRPr="00634D5D">
              <w:rPr>
                <w:rFonts w:ascii="Times New Roman" w:hAnsi="Times New Roman" w:eastAsia="Times New Roman" w:cs="Times New Roman"/>
                <w:sz w:val="24"/>
                <w:szCs w:val="24"/>
              </w:rPr>
              <w:t>konstatē</w:t>
            </w:r>
            <w:r w:rsidR="00767838">
              <w:rPr>
                <w:rFonts w:ascii="Times New Roman" w:hAnsi="Times New Roman" w:eastAsia="Times New Roman" w:cs="Times New Roman"/>
                <w:sz w:val="24"/>
                <w:szCs w:val="24"/>
              </w:rPr>
              <w:t>ta</w:t>
            </w:r>
            <w:r w:rsidRPr="00634D5D">
              <w:rPr>
                <w:rFonts w:ascii="Times New Roman" w:hAnsi="Times New Roman" w:eastAsia="Times New Roman" w:cs="Times New Roman"/>
                <w:sz w:val="24"/>
                <w:szCs w:val="24"/>
              </w:rPr>
              <w:t xml:space="preserve"> ieejas daļa aizbiršana.</w:t>
            </w:r>
            <w:r>
              <w:rPr>
                <w:rFonts w:ascii="Times New Roman" w:hAnsi="Times New Roman" w:eastAsia="Times New Roman" w:cs="Times New Roman"/>
                <w:sz w:val="24"/>
                <w:szCs w:val="24"/>
              </w:rPr>
              <w:t xml:space="preserve"> Lai atjaunotu kādreizējo </w:t>
            </w:r>
            <w:r w:rsidR="00F66CA4">
              <w:rPr>
                <w:rFonts w:ascii="Times New Roman" w:hAnsi="Times New Roman" w:eastAsia="Times New Roman" w:cs="Times New Roman"/>
                <w:sz w:val="24"/>
                <w:szCs w:val="24"/>
              </w:rPr>
              <w:t>p</w:t>
            </w:r>
            <w:r>
              <w:rPr>
                <w:rFonts w:ascii="Times New Roman" w:hAnsi="Times New Roman" w:eastAsia="Times New Roman" w:cs="Times New Roman"/>
                <w:sz w:val="24"/>
                <w:szCs w:val="24"/>
              </w:rPr>
              <w:t>latību, alā veicam</w:t>
            </w:r>
            <w:r w:rsidR="00777DAB">
              <w:rPr>
                <w:rFonts w:ascii="Times New Roman" w:hAnsi="Times New Roman" w:eastAsia="Times New Roman" w:cs="Times New Roman"/>
                <w:sz w:val="24"/>
                <w:szCs w:val="24"/>
              </w:rPr>
              <w:t>a</w:t>
            </w:r>
            <w:r w:rsidR="000450AE">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ieejas daļas attīrīšana no iebirušā un ieplūdušā materiāla.</w:t>
            </w:r>
          </w:p>
        </w:tc>
      </w:tr>
    </w:tbl>
    <w:p w:rsidRPr="00B56B2A" w:rsidR="001613F9" w:rsidP="50F1D553" w:rsidRDefault="001613F9" w14:paraId="008CF454" w14:textId="77777777">
      <w:pPr>
        <w:spacing w:line="240" w:lineRule="auto"/>
        <w:jc w:val="both"/>
        <w:rPr>
          <w:rFonts w:ascii="Times New Roman" w:hAnsi="Times New Roman" w:eastAsia="Times New Roman" w:cs="Times New Roman"/>
          <w:b/>
          <w:bCs/>
          <w:sz w:val="24"/>
          <w:szCs w:val="24"/>
        </w:rPr>
      </w:pPr>
    </w:p>
    <w:tbl>
      <w:tblPr>
        <w:tblStyle w:val="TableGrid"/>
        <w:tblW w:w="0" w:type="auto"/>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9480"/>
      </w:tblGrid>
      <w:tr w:rsidR="27EC8500" w:rsidTr="0755903B" w14:paraId="69913CED" w14:textId="77777777">
        <w:trPr>
          <w:trHeight w:val="300"/>
        </w:trPr>
        <w:tc>
          <w:tcPr>
            <w:tcW w:w="9480" w:type="dxa"/>
            <w:shd w:val="clear" w:color="auto" w:fill="D9D9D9" w:themeFill="background1" w:themeFillShade="D9"/>
            <w:tcMar>
              <w:left w:w="105" w:type="dxa"/>
              <w:right w:w="105" w:type="dxa"/>
            </w:tcMar>
          </w:tcPr>
          <w:p w:rsidR="27EC8500" w:rsidP="27EC8500" w:rsidRDefault="27EC8500" w14:paraId="10DE63C0" w14:textId="0BB7B99A">
            <w:pPr>
              <w:spacing w:line="276" w:lineRule="auto"/>
              <w:jc w:val="both"/>
              <w:rPr>
                <w:rFonts w:ascii="Times New Roman" w:hAnsi="Times New Roman" w:eastAsia="Times New Roman" w:cs="Times New Roman"/>
                <w:color w:val="000000" w:themeColor="text1"/>
                <w:sz w:val="24"/>
                <w:szCs w:val="24"/>
              </w:rPr>
            </w:pPr>
            <w:r w:rsidRPr="27EC8500">
              <w:rPr>
                <w:rFonts w:ascii="Times New Roman" w:hAnsi="Times New Roman" w:eastAsia="Times New Roman" w:cs="Times New Roman"/>
                <w:b/>
                <w:bCs/>
                <w:i/>
                <w:iCs/>
                <w:color w:val="000000" w:themeColor="text1"/>
                <w:sz w:val="24"/>
                <w:szCs w:val="24"/>
              </w:rPr>
              <w:t>Meži</w:t>
            </w:r>
          </w:p>
        </w:tc>
      </w:tr>
      <w:tr w:rsidR="27EC8500" w:rsidTr="0755903B" w14:paraId="7CA89BB0" w14:textId="77777777">
        <w:trPr>
          <w:trHeight w:val="300"/>
        </w:trPr>
        <w:tc>
          <w:tcPr>
            <w:tcW w:w="9480" w:type="dxa"/>
            <w:tcMar>
              <w:left w:w="105" w:type="dxa"/>
              <w:right w:w="105" w:type="dxa"/>
            </w:tcMar>
          </w:tcPr>
          <w:p w:rsidRPr="0089654C" w:rsidR="27EC8500" w:rsidP="27EC8500" w:rsidRDefault="27EC8500" w14:paraId="1299AE5E" w14:textId="14818B96">
            <w:pPr>
              <w:spacing w:before="120" w:after="120" w:line="276" w:lineRule="auto"/>
              <w:jc w:val="both"/>
              <w:rPr>
                <w:rFonts w:ascii="Times New Roman" w:hAnsi="Times New Roman" w:eastAsia="Times New Roman" w:cs="Times New Roman"/>
                <w:sz w:val="24"/>
                <w:szCs w:val="24"/>
                <w:lang w:val="lv-LV"/>
              </w:rPr>
            </w:pPr>
            <w:r w:rsidRPr="294D402C">
              <w:rPr>
                <w:rFonts w:ascii="Times New Roman" w:hAnsi="Times New Roman" w:eastAsia="Times New Roman" w:cs="Times New Roman"/>
                <w:b/>
                <w:bCs/>
                <w:color w:val="000000" w:themeColor="text1"/>
                <w:sz w:val="24"/>
                <w:szCs w:val="24"/>
              </w:rPr>
              <w:t>9010*</w:t>
            </w:r>
            <w:r w:rsidRPr="294D402C">
              <w:rPr>
                <w:rFonts w:ascii="Times New Roman" w:hAnsi="Times New Roman" w:eastAsia="Times New Roman" w:cs="Times New Roman"/>
                <w:color w:val="000000" w:themeColor="text1"/>
                <w:sz w:val="24"/>
                <w:szCs w:val="24"/>
              </w:rPr>
              <w:t xml:space="preserve">: biotopa mērķplatība ir lielāka par </w:t>
            </w:r>
            <w:r w:rsidRPr="294D402C">
              <w:rPr>
                <w:rFonts w:ascii="Times New Roman" w:hAnsi="Times New Roman" w:eastAsia="Times New Roman" w:cs="Times New Roman"/>
                <w:sz w:val="24"/>
                <w:szCs w:val="24"/>
              </w:rPr>
              <w:t>pašreizējo.</w:t>
            </w:r>
            <w:r w:rsidRPr="294D402C" w:rsidR="00275F7B">
              <w:rPr>
                <w:rFonts w:ascii="Times New Roman" w:hAnsi="Times New Roman" w:eastAsia="Times New Roman" w:cs="Times New Roman"/>
                <w:sz w:val="24"/>
                <w:szCs w:val="24"/>
              </w:rPr>
              <w:t xml:space="preserve"> Šī un pārējo mežu biotopu </w:t>
            </w:r>
            <w:proofErr w:type="spellStart"/>
            <w:r w:rsidRPr="294D402C" w:rsidR="00275F7B">
              <w:rPr>
                <w:rFonts w:ascii="Times New Roman" w:hAnsi="Times New Roman" w:eastAsia="Times New Roman" w:cs="Times New Roman"/>
                <w:sz w:val="24"/>
                <w:szCs w:val="24"/>
              </w:rPr>
              <w:t>mērķplatību</w:t>
            </w:r>
            <w:proofErr w:type="spellEnd"/>
            <w:r w:rsidRPr="294D402C" w:rsidR="00275F7B">
              <w:rPr>
                <w:rFonts w:ascii="Times New Roman" w:hAnsi="Times New Roman" w:eastAsia="Times New Roman" w:cs="Times New Roman"/>
                <w:sz w:val="24"/>
                <w:szCs w:val="24"/>
              </w:rPr>
              <w:t xml:space="preserve"> noteikšanā izmantoti vispārīgi apsvērumi (skatīt 3.1.1.6. nod.).</w:t>
            </w:r>
          </w:p>
          <w:p w:rsidR="57445331" w:rsidP="294D402C" w:rsidRDefault="57445331" w14:paraId="166CA3B3" w14:textId="740C6F25">
            <w:pPr>
              <w:spacing w:before="120" w:after="120" w:line="276" w:lineRule="auto"/>
              <w:jc w:val="both"/>
              <w:rPr>
                <w:rFonts w:ascii="Times New Roman" w:hAnsi="Times New Roman" w:eastAsia="Times New Roman" w:cs="Times New Roman"/>
                <w:color w:val="000000" w:themeColor="text1"/>
                <w:sz w:val="24"/>
                <w:szCs w:val="24"/>
                <w:lang w:val="lv-LV"/>
              </w:rPr>
            </w:pPr>
            <w:r w:rsidRPr="294D402C">
              <w:rPr>
                <w:rFonts w:ascii="Times New Roman" w:hAnsi="Times New Roman" w:eastAsia="Times New Roman" w:cs="Times New Roman"/>
                <w:b/>
                <w:bCs/>
                <w:color w:val="000000" w:themeColor="text1"/>
                <w:sz w:val="24"/>
                <w:szCs w:val="24"/>
              </w:rPr>
              <w:t>9020*</w:t>
            </w:r>
            <w:r w:rsidRPr="294D402C">
              <w:rPr>
                <w:rFonts w:ascii="Times New Roman" w:hAnsi="Times New Roman" w:eastAsia="Times New Roman" w:cs="Times New Roman"/>
                <w:color w:val="000000" w:themeColor="text1"/>
                <w:sz w:val="24"/>
                <w:szCs w:val="24"/>
              </w:rPr>
              <w:t>: biotopa mērķplatība ir lielāka par pašreizējo</w:t>
            </w:r>
          </w:p>
          <w:p w:rsidR="27EC8500" w:rsidP="27EC8500" w:rsidRDefault="27EC8500" w14:paraId="0DAD3957" w14:textId="1760C715">
            <w:pPr>
              <w:spacing w:before="120" w:after="120" w:line="276" w:lineRule="auto"/>
              <w:jc w:val="both"/>
              <w:rPr>
                <w:rFonts w:ascii="Times New Roman" w:hAnsi="Times New Roman" w:eastAsia="Times New Roman" w:cs="Times New Roman"/>
                <w:color w:val="000000" w:themeColor="text1"/>
                <w:sz w:val="24"/>
                <w:szCs w:val="24"/>
                <w:lang w:val="lv-LV"/>
              </w:rPr>
            </w:pPr>
            <w:r w:rsidRPr="294D402C">
              <w:rPr>
                <w:rFonts w:ascii="Times New Roman" w:hAnsi="Times New Roman" w:eastAsia="Times New Roman" w:cs="Times New Roman"/>
                <w:b/>
                <w:bCs/>
                <w:color w:val="000000" w:themeColor="text1"/>
                <w:sz w:val="24"/>
                <w:szCs w:val="24"/>
              </w:rPr>
              <w:t>9050</w:t>
            </w:r>
            <w:r w:rsidRPr="294D402C">
              <w:rPr>
                <w:rFonts w:ascii="Times New Roman" w:hAnsi="Times New Roman" w:eastAsia="Times New Roman" w:cs="Times New Roman"/>
                <w:color w:val="000000" w:themeColor="text1"/>
                <w:sz w:val="24"/>
                <w:szCs w:val="24"/>
              </w:rPr>
              <w:t xml:space="preserve">: biotopa mērķplatība ir </w:t>
            </w:r>
            <w:r w:rsidRPr="294D402C" w:rsidR="69F3E43B">
              <w:rPr>
                <w:rFonts w:ascii="Times New Roman" w:hAnsi="Times New Roman" w:eastAsia="Times New Roman" w:cs="Times New Roman"/>
                <w:color w:val="000000" w:themeColor="text1"/>
                <w:sz w:val="24"/>
                <w:szCs w:val="24"/>
              </w:rPr>
              <w:t>vienāda</w:t>
            </w:r>
            <w:r w:rsidRPr="294D402C">
              <w:rPr>
                <w:rFonts w:ascii="Times New Roman" w:hAnsi="Times New Roman" w:eastAsia="Times New Roman" w:cs="Times New Roman"/>
                <w:color w:val="000000" w:themeColor="text1"/>
                <w:sz w:val="24"/>
                <w:szCs w:val="24"/>
              </w:rPr>
              <w:t xml:space="preserve"> ar pašreizējo</w:t>
            </w:r>
          </w:p>
          <w:p w:rsidR="22323309" w:rsidP="294D402C" w:rsidRDefault="22323309" w14:paraId="21CEFCCC" w14:textId="24E5D86D">
            <w:pPr>
              <w:spacing w:before="120" w:after="120" w:line="276" w:lineRule="auto"/>
              <w:jc w:val="both"/>
              <w:rPr>
                <w:rFonts w:ascii="Times New Roman" w:hAnsi="Times New Roman" w:eastAsia="Times New Roman" w:cs="Times New Roman"/>
                <w:color w:val="000000" w:themeColor="text1"/>
                <w:sz w:val="24"/>
                <w:szCs w:val="24"/>
              </w:rPr>
            </w:pPr>
            <w:r w:rsidRPr="294D402C">
              <w:rPr>
                <w:rFonts w:ascii="Times New Roman" w:hAnsi="Times New Roman" w:eastAsia="Times New Roman" w:cs="Times New Roman"/>
                <w:b/>
                <w:bCs/>
                <w:color w:val="000000" w:themeColor="text1"/>
                <w:sz w:val="24"/>
                <w:szCs w:val="24"/>
              </w:rPr>
              <w:t>9070</w:t>
            </w:r>
            <w:r w:rsidRPr="294D402C">
              <w:rPr>
                <w:rFonts w:ascii="Times New Roman" w:hAnsi="Times New Roman" w:eastAsia="Times New Roman" w:cs="Times New Roman"/>
                <w:color w:val="000000" w:themeColor="text1"/>
                <w:sz w:val="24"/>
                <w:szCs w:val="24"/>
              </w:rPr>
              <w:t>: biotopa mērķplatība ir vienāda ar pašreizējo</w:t>
            </w:r>
          </w:p>
          <w:p w:rsidR="27EC8500" w:rsidP="27EC8500" w:rsidRDefault="27EC8500" w14:paraId="18B1D4D2" w14:textId="3EEDCA7E">
            <w:pPr>
              <w:spacing w:before="120" w:after="120" w:line="276" w:lineRule="auto"/>
              <w:jc w:val="both"/>
              <w:rPr>
                <w:rFonts w:ascii="Times New Roman" w:hAnsi="Times New Roman" w:eastAsia="Times New Roman" w:cs="Times New Roman"/>
                <w:color w:val="000000" w:themeColor="text1"/>
                <w:sz w:val="24"/>
                <w:szCs w:val="24"/>
                <w:lang w:val="lv-LV"/>
              </w:rPr>
            </w:pPr>
            <w:r w:rsidRPr="294D402C">
              <w:rPr>
                <w:rFonts w:ascii="Times New Roman" w:hAnsi="Times New Roman" w:eastAsia="Times New Roman" w:cs="Times New Roman"/>
                <w:b/>
                <w:bCs/>
                <w:color w:val="000000" w:themeColor="text1"/>
                <w:sz w:val="24"/>
                <w:szCs w:val="24"/>
              </w:rPr>
              <w:t>9080*</w:t>
            </w:r>
            <w:r w:rsidRPr="294D402C">
              <w:rPr>
                <w:rFonts w:ascii="Times New Roman" w:hAnsi="Times New Roman" w:eastAsia="Times New Roman" w:cs="Times New Roman"/>
                <w:color w:val="000000" w:themeColor="text1"/>
                <w:sz w:val="24"/>
                <w:szCs w:val="24"/>
              </w:rPr>
              <w:t xml:space="preserve">: biotopa mērķplatība ir </w:t>
            </w:r>
            <w:r w:rsidRPr="294D402C" w:rsidR="5DCAA485">
              <w:rPr>
                <w:rFonts w:ascii="Times New Roman" w:hAnsi="Times New Roman" w:eastAsia="Times New Roman" w:cs="Times New Roman"/>
                <w:color w:val="000000" w:themeColor="text1"/>
                <w:sz w:val="24"/>
                <w:szCs w:val="24"/>
              </w:rPr>
              <w:t>lielāka</w:t>
            </w:r>
            <w:r w:rsidRPr="294D402C">
              <w:rPr>
                <w:rFonts w:ascii="Times New Roman" w:hAnsi="Times New Roman" w:eastAsia="Times New Roman" w:cs="Times New Roman"/>
                <w:color w:val="000000" w:themeColor="text1"/>
                <w:sz w:val="24"/>
                <w:szCs w:val="24"/>
              </w:rPr>
              <w:t xml:space="preserve"> </w:t>
            </w:r>
            <w:r w:rsidRPr="294D402C" w:rsidR="652446FA">
              <w:rPr>
                <w:rFonts w:ascii="Times New Roman" w:hAnsi="Times New Roman" w:eastAsia="Times New Roman" w:cs="Times New Roman"/>
                <w:color w:val="000000" w:themeColor="text1"/>
                <w:sz w:val="24"/>
                <w:szCs w:val="24"/>
              </w:rPr>
              <w:t>p</w:t>
            </w:r>
            <w:r w:rsidRPr="294D402C">
              <w:rPr>
                <w:rFonts w:ascii="Times New Roman" w:hAnsi="Times New Roman" w:eastAsia="Times New Roman" w:cs="Times New Roman"/>
                <w:color w:val="000000" w:themeColor="text1"/>
                <w:sz w:val="24"/>
                <w:szCs w:val="24"/>
              </w:rPr>
              <w:t>ar pašreizējo.</w:t>
            </w:r>
          </w:p>
          <w:p w:rsidR="27EC8500" w:rsidP="27EC8500" w:rsidRDefault="27EC8500" w14:paraId="2966E9B5" w14:textId="0297D8EE">
            <w:pPr>
              <w:spacing w:before="120" w:after="120" w:line="276" w:lineRule="auto"/>
              <w:jc w:val="both"/>
              <w:rPr>
                <w:rFonts w:ascii="Times New Roman" w:hAnsi="Times New Roman" w:eastAsia="Times New Roman" w:cs="Times New Roman"/>
                <w:color w:val="000000" w:themeColor="text1"/>
                <w:sz w:val="24"/>
                <w:szCs w:val="24"/>
                <w:lang w:val="lv-LV"/>
              </w:rPr>
            </w:pPr>
            <w:r w:rsidRPr="27EC8500">
              <w:rPr>
                <w:rFonts w:ascii="Times New Roman" w:hAnsi="Times New Roman" w:eastAsia="Times New Roman" w:cs="Times New Roman"/>
                <w:b/>
                <w:bCs/>
                <w:color w:val="000000" w:themeColor="text1"/>
                <w:sz w:val="24"/>
                <w:szCs w:val="24"/>
              </w:rPr>
              <w:t>9160</w:t>
            </w:r>
            <w:r w:rsidRPr="27EC8500">
              <w:rPr>
                <w:rFonts w:ascii="Times New Roman" w:hAnsi="Times New Roman" w:eastAsia="Times New Roman" w:cs="Times New Roman"/>
                <w:color w:val="000000" w:themeColor="text1"/>
                <w:sz w:val="24"/>
                <w:szCs w:val="24"/>
              </w:rPr>
              <w:t>: biotopa mērķplatība ir lielāka par pašreizējo.</w:t>
            </w:r>
          </w:p>
          <w:p w:rsidR="27EC8500" w:rsidP="27EC8500" w:rsidRDefault="27EC8500" w14:paraId="42975B6E" w14:textId="0FAA3D57">
            <w:pPr>
              <w:spacing w:before="120" w:after="120" w:line="276" w:lineRule="auto"/>
              <w:jc w:val="both"/>
              <w:rPr>
                <w:rFonts w:ascii="Times New Roman" w:hAnsi="Times New Roman" w:eastAsia="Times New Roman" w:cs="Times New Roman"/>
                <w:color w:val="000000" w:themeColor="text1"/>
                <w:sz w:val="24"/>
                <w:szCs w:val="24"/>
                <w:lang w:val="lv-LV"/>
              </w:rPr>
            </w:pPr>
            <w:r w:rsidRPr="294D402C">
              <w:rPr>
                <w:rFonts w:ascii="Times New Roman" w:hAnsi="Times New Roman" w:eastAsia="Times New Roman" w:cs="Times New Roman"/>
                <w:b/>
                <w:bCs/>
                <w:color w:val="000000" w:themeColor="text1"/>
                <w:sz w:val="24"/>
                <w:szCs w:val="24"/>
              </w:rPr>
              <w:t>9180*</w:t>
            </w:r>
            <w:r w:rsidRPr="294D402C">
              <w:rPr>
                <w:rFonts w:ascii="Times New Roman" w:hAnsi="Times New Roman" w:eastAsia="Times New Roman" w:cs="Times New Roman"/>
                <w:color w:val="000000" w:themeColor="text1"/>
                <w:sz w:val="24"/>
                <w:szCs w:val="24"/>
              </w:rPr>
              <w:t xml:space="preserve">: biotopa mērķplatība ir </w:t>
            </w:r>
            <w:proofErr w:type="spellStart"/>
            <w:r w:rsidRPr="294D402C" w:rsidR="61153BBD">
              <w:rPr>
                <w:rFonts w:ascii="Times New Roman" w:hAnsi="Times New Roman" w:eastAsia="Times New Roman" w:cs="Times New Roman"/>
                <w:color w:val="000000" w:themeColor="text1"/>
                <w:sz w:val="24"/>
                <w:szCs w:val="24"/>
              </w:rPr>
              <w:t>lielaka</w:t>
            </w:r>
            <w:proofErr w:type="spellEnd"/>
            <w:r w:rsidRPr="294D402C">
              <w:rPr>
                <w:rFonts w:ascii="Times New Roman" w:hAnsi="Times New Roman" w:eastAsia="Times New Roman" w:cs="Times New Roman"/>
                <w:color w:val="000000" w:themeColor="text1"/>
                <w:sz w:val="24"/>
                <w:szCs w:val="24"/>
              </w:rPr>
              <w:t xml:space="preserve"> </w:t>
            </w:r>
            <w:r w:rsidRPr="294D402C" w:rsidR="7A8DFFED">
              <w:rPr>
                <w:rFonts w:ascii="Times New Roman" w:hAnsi="Times New Roman" w:eastAsia="Times New Roman" w:cs="Times New Roman"/>
                <w:color w:val="000000" w:themeColor="text1"/>
                <w:sz w:val="24"/>
                <w:szCs w:val="24"/>
              </w:rPr>
              <w:t>p</w:t>
            </w:r>
            <w:r w:rsidRPr="294D402C">
              <w:rPr>
                <w:rFonts w:ascii="Times New Roman" w:hAnsi="Times New Roman" w:eastAsia="Times New Roman" w:cs="Times New Roman"/>
                <w:color w:val="000000" w:themeColor="text1"/>
                <w:sz w:val="24"/>
                <w:szCs w:val="24"/>
              </w:rPr>
              <w:t>ar pašreizējo.</w:t>
            </w:r>
          </w:p>
          <w:p w:rsidR="27EC8500" w:rsidP="294D402C" w:rsidRDefault="27EC8500" w14:paraId="08A01077" w14:textId="5A829DFB">
            <w:pPr>
              <w:spacing w:before="120" w:after="120" w:line="276" w:lineRule="auto"/>
              <w:jc w:val="both"/>
              <w:rPr>
                <w:rFonts w:ascii="Times New Roman" w:hAnsi="Times New Roman" w:eastAsia="Times New Roman" w:cs="Times New Roman"/>
                <w:color w:val="000000" w:themeColor="text1"/>
                <w:sz w:val="24"/>
                <w:szCs w:val="24"/>
                <w:lang w:val="lv-LV"/>
              </w:rPr>
            </w:pPr>
            <w:r w:rsidRPr="294D402C">
              <w:rPr>
                <w:rFonts w:ascii="Times New Roman" w:hAnsi="Times New Roman" w:eastAsia="Times New Roman" w:cs="Times New Roman"/>
                <w:b/>
                <w:bCs/>
                <w:color w:val="000000" w:themeColor="text1"/>
                <w:sz w:val="24"/>
                <w:szCs w:val="24"/>
              </w:rPr>
              <w:t>91D0*</w:t>
            </w:r>
            <w:r w:rsidRPr="294D402C">
              <w:rPr>
                <w:rFonts w:ascii="Times New Roman" w:hAnsi="Times New Roman" w:eastAsia="Times New Roman" w:cs="Times New Roman"/>
                <w:color w:val="000000" w:themeColor="text1"/>
                <w:sz w:val="24"/>
                <w:szCs w:val="24"/>
              </w:rPr>
              <w:t>: biotopa mērķplatība ir lielāka par pašreizējo.</w:t>
            </w:r>
          </w:p>
          <w:p w:rsidR="27EC8500" w:rsidP="294D402C" w:rsidRDefault="39531C58" w14:paraId="194D0A6A" w14:textId="20EC054F">
            <w:pPr>
              <w:spacing w:before="120" w:after="120" w:line="276" w:lineRule="auto"/>
              <w:jc w:val="both"/>
              <w:rPr>
                <w:rFonts w:ascii="Times New Roman" w:hAnsi="Times New Roman" w:eastAsia="Times New Roman" w:cs="Times New Roman"/>
                <w:color w:val="000000" w:themeColor="text1"/>
                <w:sz w:val="24"/>
                <w:szCs w:val="24"/>
              </w:rPr>
            </w:pPr>
            <w:r w:rsidRPr="294D402C">
              <w:rPr>
                <w:rFonts w:ascii="Times New Roman" w:hAnsi="Times New Roman" w:eastAsia="Times New Roman" w:cs="Times New Roman"/>
                <w:b/>
                <w:bCs/>
                <w:color w:val="000000" w:themeColor="text1"/>
                <w:sz w:val="24"/>
                <w:szCs w:val="24"/>
              </w:rPr>
              <w:t>91E0*</w:t>
            </w:r>
            <w:r w:rsidRPr="294D402C">
              <w:rPr>
                <w:rFonts w:ascii="Times New Roman" w:hAnsi="Times New Roman" w:eastAsia="Times New Roman" w:cs="Times New Roman"/>
                <w:color w:val="000000" w:themeColor="text1"/>
                <w:sz w:val="24"/>
                <w:szCs w:val="24"/>
              </w:rPr>
              <w:t>: biotopa mērķplatība ir liel</w:t>
            </w:r>
            <w:r w:rsidRPr="294D402C" w:rsidR="4F119603">
              <w:rPr>
                <w:rFonts w:ascii="Times New Roman" w:hAnsi="Times New Roman" w:eastAsia="Times New Roman" w:cs="Times New Roman"/>
                <w:color w:val="000000" w:themeColor="text1"/>
                <w:sz w:val="24"/>
                <w:szCs w:val="24"/>
              </w:rPr>
              <w:t>ā</w:t>
            </w:r>
            <w:r w:rsidRPr="294D402C">
              <w:rPr>
                <w:rFonts w:ascii="Times New Roman" w:hAnsi="Times New Roman" w:eastAsia="Times New Roman" w:cs="Times New Roman"/>
                <w:color w:val="000000" w:themeColor="text1"/>
                <w:sz w:val="24"/>
                <w:szCs w:val="24"/>
              </w:rPr>
              <w:t>ka par pašreizējo.</w:t>
            </w:r>
          </w:p>
          <w:p w:rsidR="27EC8500" w:rsidP="294D402C" w:rsidRDefault="39531C58" w14:paraId="2806E641" w14:textId="13CB500A">
            <w:pPr>
              <w:spacing w:before="120" w:after="160" w:line="257" w:lineRule="auto"/>
              <w:ind w:left="-20" w:right="-20"/>
              <w:jc w:val="both"/>
              <w:rPr>
                <w:rFonts w:ascii="Calibri" w:hAnsi="Calibri" w:eastAsia="Calibri" w:cs="Calibri"/>
                <w:color w:val="000000" w:themeColor="text1"/>
              </w:rPr>
            </w:pPr>
            <w:r w:rsidRPr="0755903B">
              <w:rPr>
                <w:rFonts w:ascii="Times New Roman" w:hAnsi="Times New Roman" w:eastAsia="Times New Roman" w:cs="Times New Roman"/>
                <w:b/>
                <w:bCs/>
                <w:color w:val="000000" w:themeColor="text1"/>
                <w:sz w:val="24"/>
                <w:szCs w:val="24"/>
              </w:rPr>
              <w:t>91F0 (potenciāls)</w:t>
            </w:r>
            <w:r w:rsidRPr="0755903B">
              <w:rPr>
                <w:rFonts w:ascii="Times New Roman" w:hAnsi="Times New Roman" w:eastAsia="Times New Roman" w:cs="Times New Roman"/>
                <w:color w:val="000000" w:themeColor="text1"/>
                <w:sz w:val="24"/>
                <w:szCs w:val="24"/>
              </w:rPr>
              <w:t>:</w:t>
            </w:r>
            <w:r w:rsidRPr="0755903B" w:rsidR="00510965">
              <w:rPr>
                <w:rFonts w:ascii="Times New Roman" w:hAnsi="Times New Roman" w:eastAsia="Times New Roman" w:cs="Times New Roman"/>
                <w:color w:val="000000" w:themeColor="text1"/>
                <w:sz w:val="24"/>
                <w:szCs w:val="24"/>
              </w:rPr>
              <w:t xml:space="preserve"> p</w:t>
            </w:r>
            <w:r w:rsidRPr="0755903B" w:rsidR="6E941187">
              <w:rPr>
                <w:rFonts w:ascii="Times New Roman" w:hAnsi="Times New Roman" w:eastAsia="Times New Roman" w:cs="Times New Roman"/>
                <w:color w:val="000000" w:themeColor="text1"/>
                <w:sz w:val="24"/>
                <w:szCs w:val="24"/>
              </w:rPr>
              <w:t>ašlaik biotops teritorijā nav sastopams</w:t>
            </w:r>
            <w:r w:rsidRPr="0755903B" w:rsidR="6E941187">
              <w:rPr>
                <w:rFonts w:eastAsia="Times New Roman" w:asciiTheme="majorBidi" w:hAnsiTheme="majorBidi" w:cstheme="majorBidi"/>
                <w:color w:val="000000" w:themeColor="text1"/>
                <w:sz w:val="24"/>
                <w:szCs w:val="24"/>
              </w:rPr>
              <w:t>, bet</w:t>
            </w:r>
            <w:r w:rsidRPr="0755903B" w:rsidR="6E941187">
              <w:rPr>
                <w:rFonts w:eastAsia="Calibri" w:asciiTheme="majorBidi" w:hAnsiTheme="majorBidi" w:cstheme="majorBidi"/>
                <w:color w:val="000000" w:themeColor="text1"/>
                <w:sz w:val="24"/>
                <w:szCs w:val="24"/>
              </w:rPr>
              <w:t xml:space="preserve"> i</w:t>
            </w:r>
            <w:r w:rsidRPr="0755903B" w:rsidR="6E941187">
              <w:rPr>
                <w:rFonts w:eastAsia="Times New Roman" w:asciiTheme="majorBidi" w:hAnsiTheme="majorBidi" w:cstheme="majorBidi"/>
                <w:color w:val="000000" w:themeColor="text1"/>
                <w:sz w:val="24"/>
                <w:szCs w:val="24"/>
              </w:rPr>
              <w:t>dentificētas</w:t>
            </w:r>
            <w:r w:rsidRPr="0755903B" w:rsidR="6E941187">
              <w:rPr>
                <w:rFonts w:ascii="Times New Roman" w:hAnsi="Times New Roman" w:eastAsia="Times New Roman" w:cs="Times New Roman"/>
                <w:color w:val="000000" w:themeColor="text1"/>
                <w:sz w:val="24"/>
                <w:szCs w:val="24"/>
              </w:rPr>
              <w:t xml:space="preserve"> platības, kur, īstenojot neiejaukšanās režīmu, ir iespējama konkrētā mežu biotopa attīstība. Biotopa mērķa platības noteikšanā izmantoti vispārīgi apsvērumi (skatīt 3.1.1.6. nod.).</w:t>
            </w:r>
          </w:p>
        </w:tc>
      </w:tr>
    </w:tbl>
    <w:p w:rsidR="27EC8500" w:rsidP="27EC8500" w:rsidRDefault="27EC8500" w14:paraId="439D2CC3" w14:textId="423C9D64">
      <w:pPr>
        <w:spacing w:line="240" w:lineRule="auto"/>
        <w:jc w:val="both"/>
        <w:rPr>
          <w:rFonts w:ascii="Times New Roman" w:hAnsi="Times New Roman" w:eastAsia="Times New Roman" w:cs="Times New Roman"/>
          <w:b/>
          <w:bCs/>
          <w:sz w:val="24"/>
          <w:szCs w:val="24"/>
        </w:rPr>
      </w:pPr>
    </w:p>
    <w:sectPr w:rsidR="27EC8500" w:rsidSect="0026332F">
      <w:pgSz w:w="11909" w:h="16834" w:orient="portrait"/>
      <w:pgMar w:top="1134" w:right="1277" w:bottom="567" w:left="1134"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AP" w:author="Agnese Priede" w:date="2023-08-31T14:49:00Z" w:id="0">
    <w:p w:rsidR="00A10E32" w:rsidRDefault="00A10E32" w14:paraId="07F5E273" w14:textId="1D6B47CC">
      <w:pPr>
        <w:pStyle w:val="CommentText"/>
      </w:pPr>
      <w:r>
        <w:rPr>
          <w:rStyle w:val="CommentReference"/>
        </w:rPr>
        <w:annotationRef/>
      </w:r>
      <w:r>
        <w:fldChar w:fldCharType="begin"/>
      </w:r>
      <w:r>
        <w:instrText>HYPERLINK "mailto:kristine.daudzina@daba.gov.lv"</w:instrText>
      </w:r>
      <w:bookmarkStart w:name="_@_9E91D225AA124BFBA806E14723A50A71Z" w:id="1"/>
      <w:r>
        <w:fldChar w:fldCharType="separate"/>
      </w:r>
      <w:bookmarkEnd w:id="1"/>
      <w:r w:rsidRPr="00A10E32">
        <w:rPr>
          <w:rStyle w:val="Mention"/>
          <w:noProof/>
        </w:rPr>
        <w:t>@Kristīne Daudziņa</w:t>
      </w:r>
      <w:r>
        <w:fldChar w:fldCharType="end"/>
      </w:r>
      <w:r>
        <w:t xml:space="preserve"> Vai varu šos pārrevidēt? Tā kā dzīvoju Abavas senlejā, redzu, ka šis tas nav gluži atbilstoši dzīvei. </w:t>
      </w:r>
      <w:r>
        <w:rPr>
          <w:rStyle w:val="CommentReference"/>
        </w:rPr>
        <w:annotationRef/>
      </w:r>
    </w:p>
    <w:p w:rsidR="00A10E32" w:rsidP="008D227F" w:rsidRDefault="00A10E32" w14:paraId="5ADF0C3E" w14:textId="77777777">
      <w:pPr>
        <w:pStyle w:val="CommentText"/>
      </w:pPr>
      <w:r>
        <w:t>Pagaidām Abavas senl pieturam kā nepabeigtu.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ADF0C3E"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B76E004" w16cex:dateUtc="2023-08-31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ADF0C3E" w16cid:durableId="0B76E00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01169" w:rsidP="00065CAF" w:rsidRDefault="00501169" w14:paraId="2A0AC09B" w14:textId="77777777">
      <w:pPr>
        <w:spacing w:line="240" w:lineRule="auto"/>
      </w:pPr>
      <w:r>
        <w:separator/>
      </w:r>
    </w:p>
  </w:endnote>
  <w:endnote w:type="continuationSeparator" w:id="0">
    <w:p w:rsidR="00501169" w:rsidP="00065CAF" w:rsidRDefault="00501169" w14:paraId="032E74CD" w14:textId="77777777">
      <w:pPr>
        <w:spacing w:line="240" w:lineRule="auto"/>
      </w:pPr>
      <w:r>
        <w:continuationSeparator/>
      </w:r>
    </w:p>
  </w:endnote>
  <w:endnote w:type="continuationNotice" w:id="1">
    <w:p w:rsidR="00501169" w:rsidRDefault="00501169" w14:paraId="4346AB55"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01169" w:rsidP="00065CAF" w:rsidRDefault="00501169" w14:paraId="19B88DFA" w14:textId="77777777">
      <w:pPr>
        <w:spacing w:line="240" w:lineRule="auto"/>
      </w:pPr>
      <w:r>
        <w:separator/>
      </w:r>
    </w:p>
  </w:footnote>
  <w:footnote w:type="continuationSeparator" w:id="0">
    <w:p w:rsidR="00501169" w:rsidP="00065CAF" w:rsidRDefault="00501169" w14:paraId="14D7BD69" w14:textId="77777777">
      <w:pPr>
        <w:spacing w:line="240" w:lineRule="auto"/>
      </w:pPr>
      <w:r>
        <w:continuationSeparator/>
      </w:r>
    </w:p>
  </w:footnote>
  <w:footnote w:type="continuationNotice" w:id="1">
    <w:p w:rsidR="00501169" w:rsidRDefault="00501169" w14:paraId="57859367"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5CE1AD3"/>
    <w:multiLevelType w:val="hybridMultilevel"/>
    <w:tmpl w:val="EBDAB682"/>
    <w:lvl w:ilvl="0" w:tplc="3F66B33C">
      <w:start w:val="1"/>
      <w:numFmt w:val="bullet"/>
      <w:lvlText w:val="·"/>
      <w:lvlJc w:val="left"/>
      <w:pPr>
        <w:ind w:left="720" w:hanging="360"/>
      </w:pPr>
      <w:rPr>
        <w:rFonts w:hint="default" w:ascii="Symbol" w:hAnsi="Symbol"/>
      </w:rPr>
    </w:lvl>
    <w:lvl w:ilvl="1" w:tplc="7EE0CD16">
      <w:start w:val="1"/>
      <w:numFmt w:val="bullet"/>
      <w:lvlText w:val="o"/>
      <w:lvlJc w:val="left"/>
      <w:pPr>
        <w:ind w:left="1440" w:hanging="360"/>
      </w:pPr>
      <w:rPr>
        <w:rFonts w:hint="default" w:ascii="Courier New" w:hAnsi="Courier New"/>
      </w:rPr>
    </w:lvl>
    <w:lvl w:ilvl="2" w:tplc="71BEF6CC">
      <w:start w:val="1"/>
      <w:numFmt w:val="bullet"/>
      <w:lvlText w:val=""/>
      <w:lvlJc w:val="left"/>
      <w:pPr>
        <w:ind w:left="2160" w:hanging="360"/>
      </w:pPr>
      <w:rPr>
        <w:rFonts w:hint="default" w:ascii="Wingdings" w:hAnsi="Wingdings"/>
      </w:rPr>
    </w:lvl>
    <w:lvl w:ilvl="3" w:tplc="A11C450A">
      <w:start w:val="1"/>
      <w:numFmt w:val="bullet"/>
      <w:lvlText w:val=""/>
      <w:lvlJc w:val="left"/>
      <w:pPr>
        <w:ind w:left="2880" w:hanging="360"/>
      </w:pPr>
      <w:rPr>
        <w:rFonts w:hint="default" w:ascii="Symbol" w:hAnsi="Symbol"/>
      </w:rPr>
    </w:lvl>
    <w:lvl w:ilvl="4" w:tplc="F2F42CD4">
      <w:start w:val="1"/>
      <w:numFmt w:val="bullet"/>
      <w:lvlText w:val="o"/>
      <w:lvlJc w:val="left"/>
      <w:pPr>
        <w:ind w:left="3600" w:hanging="360"/>
      </w:pPr>
      <w:rPr>
        <w:rFonts w:hint="default" w:ascii="Courier New" w:hAnsi="Courier New"/>
      </w:rPr>
    </w:lvl>
    <w:lvl w:ilvl="5" w:tplc="224E72EA">
      <w:start w:val="1"/>
      <w:numFmt w:val="bullet"/>
      <w:lvlText w:val=""/>
      <w:lvlJc w:val="left"/>
      <w:pPr>
        <w:ind w:left="4320" w:hanging="360"/>
      </w:pPr>
      <w:rPr>
        <w:rFonts w:hint="default" w:ascii="Wingdings" w:hAnsi="Wingdings"/>
      </w:rPr>
    </w:lvl>
    <w:lvl w:ilvl="6" w:tplc="E4E814B8">
      <w:start w:val="1"/>
      <w:numFmt w:val="bullet"/>
      <w:lvlText w:val=""/>
      <w:lvlJc w:val="left"/>
      <w:pPr>
        <w:ind w:left="5040" w:hanging="360"/>
      </w:pPr>
      <w:rPr>
        <w:rFonts w:hint="default" w:ascii="Symbol" w:hAnsi="Symbol"/>
      </w:rPr>
    </w:lvl>
    <w:lvl w:ilvl="7" w:tplc="546AD5B4">
      <w:start w:val="1"/>
      <w:numFmt w:val="bullet"/>
      <w:lvlText w:val="o"/>
      <w:lvlJc w:val="left"/>
      <w:pPr>
        <w:ind w:left="5760" w:hanging="360"/>
      </w:pPr>
      <w:rPr>
        <w:rFonts w:hint="default" w:ascii="Courier New" w:hAnsi="Courier New"/>
      </w:rPr>
    </w:lvl>
    <w:lvl w:ilvl="8" w:tplc="D752ED06">
      <w:start w:val="1"/>
      <w:numFmt w:val="bullet"/>
      <w:lvlText w:val=""/>
      <w:lvlJc w:val="left"/>
      <w:pPr>
        <w:ind w:left="6480" w:hanging="360"/>
      </w:pPr>
      <w:rPr>
        <w:rFonts w:hint="default" w:ascii="Wingdings" w:hAnsi="Wingdings"/>
      </w:rPr>
    </w:lvl>
  </w:abstractNum>
  <w:num w:numId="1" w16cid:durableId="7226059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gnese Priede">
    <w15:presenceInfo w15:providerId="AD" w15:userId="S::agnese.priede@daba.gov.lv::5c9addc3-c16e-4f85-b7a9-67663cac00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1247B"/>
    <w:rsid w:val="000147B1"/>
    <w:rsid w:val="000179BC"/>
    <w:rsid w:val="000217C9"/>
    <w:rsid w:val="000236E7"/>
    <w:rsid w:val="000450AE"/>
    <w:rsid w:val="00065CAF"/>
    <w:rsid w:val="00080B08"/>
    <w:rsid w:val="000909E2"/>
    <w:rsid w:val="00094A51"/>
    <w:rsid w:val="000B3CFF"/>
    <w:rsid w:val="000D353D"/>
    <w:rsid w:val="000D7C62"/>
    <w:rsid w:val="000E0223"/>
    <w:rsid w:val="000E4EC0"/>
    <w:rsid w:val="000E5E77"/>
    <w:rsid w:val="000F25D6"/>
    <w:rsid w:val="0011108A"/>
    <w:rsid w:val="00142A38"/>
    <w:rsid w:val="0014309F"/>
    <w:rsid w:val="0014503A"/>
    <w:rsid w:val="0014778E"/>
    <w:rsid w:val="001613F9"/>
    <w:rsid w:val="00170038"/>
    <w:rsid w:val="00170421"/>
    <w:rsid w:val="001B20B4"/>
    <w:rsid w:val="001C1C8E"/>
    <w:rsid w:val="001D73FC"/>
    <w:rsid w:val="001E48C3"/>
    <w:rsid w:val="001E6D5D"/>
    <w:rsid w:val="001F0B3F"/>
    <w:rsid w:val="001F5A44"/>
    <w:rsid w:val="00212977"/>
    <w:rsid w:val="00230D39"/>
    <w:rsid w:val="00231BD9"/>
    <w:rsid w:val="0023251F"/>
    <w:rsid w:val="00235574"/>
    <w:rsid w:val="002372EF"/>
    <w:rsid w:val="00243E69"/>
    <w:rsid w:val="0025102C"/>
    <w:rsid w:val="0026027D"/>
    <w:rsid w:val="00260C65"/>
    <w:rsid w:val="0026332F"/>
    <w:rsid w:val="00263E8E"/>
    <w:rsid w:val="00271035"/>
    <w:rsid w:val="00274857"/>
    <w:rsid w:val="00275F7B"/>
    <w:rsid w:val="00276814"/>
    <w:rsid w:val="002802DB"/>
    <w:rsid w:val="00280535"/>
    <w:rsid w:val="00290470"/>
    <w:rsid w:val="00290E49"/>
    <w:rsid w:val="002A4A9B"/>
    <w:rsid w:val="002B08AE"/>
    <w:rsid w:val="002B2A57"/>
    <w:rsid w:val="002B6030"/>
    <w:rsid w:val="002B6B90"/>
    <w:rsid w:val="002C42A8"/>
    <w:rsid w:val="002C62C4"/>
    <w:rsid w:val="002E53AC"/>
    <w:rsid w:val="002F2448"/>
    <w:rsid w:val="00307ED6"/>
    <w:rsid w:val="003144A2"/>
    <w:rsid w:val="00327E36"/>
    <w:rsid w:val="00343327"/>
    <w:rsid w:val="00355E53"/>
    <w:rsid w:val="00361407"/>
    <w:rsid w:val="00362DA7"/>
    <w:rsid w:val="00365548"/>
    <w:rsid w:val="00384E0C"/>
    <w:rsid w:val="00391C9B"/>
    <w:rsid w:val="003C07A4"/>
    <w:rsid w:val="003C1F09"/>
    <w:rsid w:val="003C6C23"/>
    <w:rsid w:val="00412B30"/>
    <w:rsid w:val="00415CA6"/>
    <w:rsid w:val="0042447E"/>
    <w:rsid w:val="004379B1"/>
    <w:rsid w:val="00442C5B"/>
    <w:rsid w:val="004527B2"/>
    <w:rsid w:val="00456F9C"/>
    <w:rsid w:val="0047313A"/>
    <w:rsid w:val="004740A8"/>
    <w:rsid w:val="00485311"/>
    <w:rsid w:val="004D5A35"/>
    <w:rsid w:val="00501169"/>
    <w:rsid w:val="00501CC9"/>
    <w:rsid w:val="00506E1F"/>
    <w:rsid w:val="00510965"/>
    <w:rsid w:val="005144B0"/>
    <w:rsid w:val="00514BEA"/>
    <w:rsid w:val="00520DAF"/>
    <w:rsid w:val="005305AD"/>
    <w:rsid w:val="005345A5"/>
    <w:rsid w:val="00534958"/>
    <w:rsid w:val="0054153A"/>
    <w:rsid w:val="00541903"/>
    <w:rsid w:val="00542A8D"/>
    <w:rsid w:val="00545C72"/>
    <w:rsid w:val="00547BEA"/>
    <w:rsid w:val="00573E8B"/>
    <w:rsid w:val="005831EC"/>
    <w:rsid w:val="005930A6"/>
    <w:rsid w:val="005A642F"/>
    <w:rsid w:val="005B5F38"/>
    <w:rsid w:val="005D151C"/>
    <w:rsid w:val="005D7DDF"/>
    <w:rsid w:val="005E4927"/>
    <w:rsid w:val="005F6D2A"/>
    <w:rsid w:val="00620CDB"/>
    <w:rsid w:val="00624FFF"/>
    <w:rsid w:val="00633571"/>
    <w:rsid w:val="00646709"/>
    <w:rsid w:val="00692775"/>
    <w:rsid w:val="006B38BE"/>
    <w:rsid w:val="006B6574"/>
    <w:rsid w:val="006C1ED0"/>
    <w:rsid w:val="006D06B8"/>
    <w:rsid w:val="006F4D91"/>
    <w:rsid w:val="0071319B"/>
    <w:rsid w:val="0072309F"/>
    <w:rsid w:val="0072336C"/>
    <w:rsid w:val="00727063"/>
    <w:rsid w:val="00730571"/>
    <w:rsid w:val="00732728"/>
    <w:rsid w:val="00740149"/>
    <w:rsid w:val="0075639E"/>
    <w:rsid w:val="00767838"/>
    <w:rsid w:val="00770A70"/>
    <w:rsid w:val="00777DAB"/>
    <w:rsid w:val="007827F9"/>
    <w:rsid w:val="00784004"/>
    <w:rsid w:val="00786CA1"/>
    <w:rsid w:val="007A0E5F"/>
    <w:rsid w:val="007A1F9A"/>
    <w:rsid w:val="007A6C38"/>
    <w:rsid w:val="007C17E1"/>
    <w:rsid w:val="007C24E8"/>
    <w:rsid w:val="007C4238"/>
    <w:rsid w:val="007C707F"/>
    <w:rsid w:val="007E6D8C"/>
    <w:rsid w:val="007F05D5"/>
    <w:rsid w:val="00806B24"/>
    <w:rsid w:val="00807D31"/>
    <w:rsid w:val="008432CF"/>
    <w:rsid w:val="00862AC6"/>
    <w:rsid w:val="00872DEB"/>
    <w:rsid w:val="0087608B"/>
    <w:rsid w:val="008858D2"/>
    <w:rsid w:val="00891A0F"/>
    <w:rsid w:val="008958DE"/>
    <w:rsid w:val="0089654C"/>
    <w:rsid w:val="008A5A9D"/>
    <w:rsid w:val="008A5F5B"/>
    <w:rsid w:val="008A61C5"/>
    <w:rsid w:val="008B3335"/>
    <w:rsid w:val="008C1969"/>
    <w:rsid w:val="008C1DD9"/>
    <w:rsid w:val="008C65EC"/>
    <w:rsid w:val="008D227F"/>
    <w:rsid w:val="008D7272"/>
    <w:rsid w:val="008F0A08"/>
    <w:rsid w:val="008F7D8C"/>
    <w:rsid w:val="00901886"/>
    <w:rsid w:val="009028B9"/>
    <w:rsid w:val="009037FC"/>
    <w:rsid w:val="009070EC"/>
    <w:rsid w:val="0092068E"/>
    <w:rsid w:val="00934A05"/>
    <w:rsid w:val="00961CCA"/>
    <w:rsid w:val="00962C40"/>
    <w:rsid w:val="009675D2"/>
    <w:rsid w:val="009828C8"/>
    <w:rsid w:val="009844C1"/>
    <w:rsid w:val="00993A5B"/>
    <w:rsid w:val="009A4BCF"/>
    <w:rsid w:val="009A5481"/>
    <w:rsid w:val="009B6463"/>
    <w:rsid w:val="009C3395"/>
    <w:rsid w:val="009C5746"/>
    <w:rsid w:val="009C66AB"/>
    <w:rsid w:val="009E5FB6"/>
    <w:rsid w:val="009F3FDB"/>
    <w:rsid w:val="00A049F4"/>
    <w:rsid w:val="00A10E32"/>
    <w:rsid w:val="00A10FED"/>
    <w:rsid w:val="00A13527"/>
    <w:rsid w:val="00A360AC"/>
    <w:rsid w:val="00A36E2B"/>
    <w:rsid w:val="00A4CD10"/>
    <w:rsid w:val="00A51703"/>
    <w:rsid w:val="00A5629C"/>
    <w:rsid w:val="00A62D70"/>
    <w:rsid w:val="00A91D4E"/>
    <w:rsid w:val="00A93D42"/>
    <w:rsid w:val="00A96A0B"/>
    <w:rsid w:val="00AA0474"/>
    <w:rsid w:val="00AC2821"/>
    <w:rsid w:val="00AD1E89"/>
    <w:rsid w:val="00AD5B29"/>
    <w:rsid w:val="00AE0764"/>
    <w:rsid w:val="00AE1CDD"/>
    <w:rsid w:val="00AE5354"/>
    <w:rsid w:val="00AE6A7B"/>
    <w:rsid w:val="00AF38FD"/>
    <w:rsid w:val="00AF52BB"/>
    <w:rsid w:val="00B02B9D"/>
    <w:rsid w:val="00B058D6"/>
    <w:rsid w:val="00B07F83"/>
    <w:rsid w:val="00B21478"/>
    <w:rsid w:val="00B508F5"/>
    <w:rsid w:val="00B510C3"/>
    <w:rsid w:val="00B526DC"/>
    <w:rsid w:val="00B529DD"/>
    <w:rsid w:val="00B53D1C"/>
    <w:rsid w:val="00B54116"/>
    <w:rsid w:val="00B55B4F"/>
    <w:rsid w:val="00B56B2A"/>
    <w:rsid w:val="00B67D70"/>
    <w:rsid w:val="00B734DD"/>
    <w:rsid w:val="00B93C41"/>
    <w:rsid w:val="00BA4B02"/>
    <w:rsid w:val="00BB260D"/>
    <w:rsid w:val="00BD05ED"/>
    <w:rsid w:val="00BE32BC"/>
    <w:rsid w:val="00C00CB8"/>
    <w:rsid w:val="00C11DEE"/>
    <w:rsid w:val="00C15509"/>
    <w:rsid w:val="00C30275"/>
    <w:rsid w:val="00C34B6B"/>
    <w:rsid w:val="00C365A4"/>
    <w:rsid w:val="00C50864"/>
    <w:rsid w:val="00C722E6"/>
    <w:rsid w:val="00C761E8"/>
    <w:rsid w:val="00C819F1"/>
    <w:rsid w:val="00C845E0"/>
    <w:rsid w:val="00CE737A"/>
    <w:rsid w:val="00CF5D33"/>
    <w:rsid w:val="00CF6CC0"/>
    <w:rsid w:val="00D20343"/>
    <w:rsid w:val="00D20610"/>
    <w:rsid w:val="00D3127F"/>
    <w:rsid w:val="00D42457"/>
    <w:rsid w:val="00D43F6F"/>
    <w:rsid w:val="00D4659B"/>
    <w:rsid w:val="00D51CFD"/>
    <w:rsid w:val="00D52CD3"/>
    <w:rsid w:val="00D54B30"/>
    <w:rsid w:val="00D555D0"/>
    <w:rsid w:val="00D57CBE"/>
    <w:rsid w:val="00D61E4E"/>
    <w:rsid w:val="00D70998"/>
    <w:rsid w:val="00D7167F"/>
    <w:rsid w:val="00D71E9E"/>
    <w:rsid w:val="00D72D86"/>
    <w:rsid w:val="00D7562C"/>
    <w:rsid w:val="00D76C1F"/>
    <w:rsid w:val="00D820EA"/>
    <w:rsid w:val="00D85662"/>
    <w:rsid w:val="00D85D23"/>
    <w:rsid w:val="00D97914"/>
    <w:rsid w:val="00DB36A5"/>
    <w:rsid w:val="00DB52B9"/>
    <w:rsid w:val="00DC3B30"/>
    <w:rsid w:val="00DD05A0"/>
    <w:rsid w:val="00DE5C9C"/>
    <w:rsid w:val="00DF208E"/>
    <w:rsid w:val="00DF34B1"/>
    <w:rsid w:val="00E0171B"/>
    <w:rsid w:val="00E13B5E"/>
    <w:rsid w:val="00E140CA"/>
    <w:rsid w:val="00E14DFC"/>
    <w:rsid w:val="00E1684A"/>
    <w:rsid w:val="00E24EE7"/>
    <w:rsid w:val="00E25E08"/>
    <w:rsid w:val="00E5344A"/>
    <w:rsid w:val="00E775D7"/>
    <w:rsid w:val="00E801DF"/>
    <w:rsid w:val="00E81AE5"/>
    <w:rsid w:val="00E84609"/>
    <w:rsid w:val="00E867A1"/>
    <w:rsid w:val="00E869E9"/>
    <w:rsid w:val="00E95A37"/>
    <w:rsid w:val="00EA39E7"/>
    <w:rsid w:val="00EA4197"/>
    <w:rsid w:val="00EA4457"/>
    <w:rsid w:val="00EA5B41"/>
    <w:rsid w:val="00EC69B3"/>
    <w:rsid w:val="00ED3DC8"/>
    <w:rsid w:val="00EF59FE"/>
    <w:rsid w:val="00F01D2E"/>
    <w:rsid w:val="00F156E9"/>
    <w:rsid w:val="00F21F9A"/>
    <w:rsid w:val="00F234B0"/>
    <w:rsid w:val="00F31206"/>
    <w:rsid w:val="00F34481"/>
    <w:rsid w:val="00F349F1"/>
    <w:rsid w:val="00F412E6"/>
    <w:rsid w:val="00F46C0E"/>
    <w:rsid w:val="00F5073D"/>
    <w:rsid w:val="00F51425"/>
    <w:rsid w:val="00F5750C"/>
    <w:rsid w:val="00F6554F"/>
    <w:rsid w:val="00F66CA4"/>
    <w:rsid w:val="00FA5A02"/>
    <w:rsid w:val="00FA5F0A"/>
    <w:rsid w:val="00FA67E1"/>
    <w:rsid w:val="00FA718C"/>
    <w:rsid w:val="00FA792E"/>
    <w:rsid w:val="00FC74C3"/>
    <w:rsid w:val="00FD0528"/>
    <w:rsid w:val="00FF0DC9"/>
    <w:rsid w:val="00FF2049"/>
    <w:rsid w:val="00FF2E6E"/>
    <w:rsid w:val="00FF5F17"/>
    <w:rsid w:val="01068E62"/>
    <w:rsid w:val="01223CFA"/>
    <w:rsid w:val="014CC963"/>
    <w:rsid w:val="01AC70C1"/>
    <w:rsid w:val="02ABFECD"/>
    <w:rsid w:val="0328E8BA"/>
    <w:rsid w:val="03484122"/>
    <w:rsid w:val="039AA66C"/>
    <w:rsid w:val="03B4C3AF"/>
    <w:rsid w:val="043F7B6D"/>
    <w:rsid w:val="0459DDBC"/>
    <w:rsid w:val="0469C957"/>
    <w:rsid w:val="04A94008"/>
    <w:rsid w:val="0505277D"/>
    <w:rsid w:val="056599C3"/>
    <w:rsid w:val="0594C49E"/>
    <w:rsid w:val="05C897D2"/>
    <w:rsid w:val="05F7C7E6"/>
    <w:rsid w:val="061D4ECA"/>
    <w:rsid w:val="06235D1F"/>
    <w:rsid w:val="068D8A44"/>
    <w:rsid w:val="0727AB17"/>
    <w:rsid w:val="074D47F3"/>
    <w:rsid w:val="0751DA95"/>
    <w:rsid w:val="0755903B"/>
    <w:rsid w:val="07FA30EB"/>
    <w:rsid w:val="0888690F"/>
    <w:rsid w:val="08A6FA5A"/>
    <w:rsid w:val="08B498F0"/>
    <w:rsid w:val="08E91854"/>
    <w:rsid w:val="092D4EDF"/>
    <w:rsid w:val="093CC44A"/>
    <w:rsid w:val="09A8A189"/>
    <w:rsid w:val="09AC7A0D"/>
    <w:rsid w:val="09BC71FB"/>
    <w:rsid w:val="0A5781D5"/>
    <w:rsid w:val="0AD05FBB"/>
    <w:rsid w:val="0AD7E24F"/>
    <w:rsid w:val="0B461A34"/>
    <w:rsid w:val="0B65D121"/>
    <w:rsid w:val="0BC0CA84"/>
    <w:rsid w:val="0BDEA4D9"/>
    <w:rsid w:val="0C2E5E03"/>
    <w:rsid w:val="0C44F70F"/>
    <w:rsid w:val="0C6FEE86"/>
    <w:rsid w:val="0D8058F0"/>
    <w:rsid w:val="0E00C002"/>
    <w:rsid w:val="0E1082D7"/>
    <w:rsid w:val="0E3312EB"/>
    <w:rsid w:val="0E4F0284"/>
    <w:rsid w:val="0E6AD95E"/>
    <w:rsid w:val="0EC9CB71"/>
    <w:rsid w:val="0ED59BF9"/>
    <w:rsid w:val="0EEA749F"/>
    <w:rsid w:val="0F18CF9C"/>
    <w:rsid w:val="0F4E9211"/>
    <w:rsid w:val="10276587"/>
    <w:rsid w:val="10AFC604"/>
    <w:rsid w:val="10EA463E"/>
    <w:rsid w:val="1167F4A6"/>
    <w:rsid w:val="11B44BE8"/>
    <w:rsid w:val="11CA8211"/>
    <w:rsid w:val="11CF0539"/>
    <w:rsid w:val="128F6F86"/>
    <w:rsid w:val="12AB8D73"/>
    <w:rsid w:val="12AF0860"/>
    <w:rsid w:val="12CE6C92"/>
    <w:rsid w:val="131FB4FB"/>
    <w:rsid w:val="13665272"/>
    <w:rsid w:val="1378284B"/>
    <w:rsid w:val="13810FC6"/>
    <w:rsid w:val="139AE787"/>
    <w:rsid w:val="13FA3CF4"/>
    <w:rsid w:val="147BCEE9"/>
    <w:rsid w:val="14BEDEA9"/>
    <w:rsid w:val="150A8AEA"/>
    <w:rsid w:val="153682C6"/>
    <w:rsid w:val="15526493"/>
    <w:rsid w:val="1559926E"/>
    <w:rsid w:val="16367F56"/>
    <w:rsid w:val="1678C0F1"/>
    <w:rsid w:val="167A186D"/>
    <w:rsid w:val="167E9ACC"/>
    <w:rsid w:val="16A8F17E"/>
    <w:rsid w:val="1724A684"/>
    <w:rsid w:val="17BCE692"/>
    <w:rsid w:val="18233C73"/>
    <w:rsid w:val="18491115"/>
    <w:rsid w:val="1869FDFD"/>
    <w:rsid w:val="187D6D9C"/>
    <w:rsid w:val="1911073A"/>
    <w:rsid w:val="1997E8FE"/>
    <w:rsid w:val="19AD154C"/>
    <w:rsid w:val="19BF0CD4"/>
    <w:rsid w:val="1A1E513F"/>
    <w:rsid w:val="1A3CC033"/>
    <w:rsid w:val="1A3DC119"/>
    <w:rsid w:val="1A523CA2"/>
    <w:rsid w:val="1ABB6B80"/>
    <w:rsid w:val="1B0F49F7"/>
    <w:rsid w:val="1B520BEF"/>
    <w:rsid w:val="1B7BB6FC"/>
    <w:rsid w:val="1B9AC508"/>
    <w:rsid w:val="1BA19EBF"/>
    <w:rsid w:val="1BA92821"/>
    <w:rsid w:val="1C8CF5F9"/>
    <w:rsid w:val="1CAF84F3"/>
    <w:rsid w:val="1CB05935"/>
    <w:rsid w:val="1CB0AFF3"/>
    <w:rsid w:val="1CEBDD38"/>
    <w:rsid w:val="1D3A7595"/>
    <w:rsid w:val="1D3E69C5"/>
    <w:rsid w:val="1D535F31"/>
    <w:rsid w:val="1D5D9B87"/>
    <w:rsid w:val="1D6702EF"/>
    <w:rsid w:val="1D9743C6"/>
    <w:rsid w:val="1DFBF6D0"/>
    <w:rsid w:val="1E4C8054"/>
    <w:rsid w:val="1E7E148F"/>
    <w:rsid w:val="1E88DF3E"/>
    <w:rsid w:val="1E964DB3"/>
    <w:rsid w:val="1EA02BDC"/>
    <w:rsid w:val="1EB30619"/>
    <w:rsid w:val="1ED281E6"/>
    <w:rsid w:val="1F397B09"/>
    <w:rsid w:val="1F796739"/>
    <w:rsid w:val="1F7C6CAB"/>
    <w:rsid w:val="2004682A"/>
    <w:rsid w:val="2057E7BC"/>
    <w:rsid w:val="20694511"/>
    <w:rsid w:val="207BD6CA"/>
    <w:rsid w:val="20A35697"/>
    <w:rsid w:val="20CA3785"/>
    <w:rsid w:val="21103358"/>
    <w:rsid w:val="21540FD0"/>
    <w:rsid w:val="21842116"/>
    <w:rsid w:val="22133E57"/>
    <w:rsid w:val="22323309"/>
    <w:rsid w:val="224B1262"/>
    <w:rsid w:val="22711BCB"/>
    <w:rsid w:val="228A9A88"/>
    <w:rsid w:val="22C81426"/>
    <w:rsid w:val="23E4F8B8"/>
    <w:rsid w:val="24E058D4"/>
    <w:rsid w:val="24E391FA"/>
    <w:rsid w:val="2509D6FA"/>
    <w:rsid w:val="256000C3"/>
    <w:rsid w:val="25859D9F"/>
    <w:rsid w:val="26766C06"/>
    <w:rsid w:val="26DEB6A0"/>
    <w:rsid w:val="26F0B6F5"/>
    <w:rsid w:val="27216E00"/>
    <w:rsid w:val="27448CEE"/>
    <w:rsid w:val="2782DB84"/>
    <w:rsid w:val="2783421E"/>
    <w:rsid w:val="2786EF55"/>
    <w:rsid w:val="27B01A7D"/>
    <w:rsid w:val="27EC8500"/>
    <w:rsid w:val="2911C87D"/>
    <w:rsid w:val="294D402C"/>
    <w:rsid w:val="29DB3468"/>
    <w:rsid w:val="29EF22D2"/>
    <w:rsid w:val="29F34FCD"/>
    <w:rsid w:val="2A155415"/>
    <w:rsid w:val="2A3D83A1"/>
    <w:rsid w:val="2AC8F391"/>
    <w:rsid w:val="2B199583"/>
    <w:rsid w:val="2D94B1C8"/>
    <w:rsid w:val="2DB5CF8C"/>
    <w:rsid w:val="2E44ACBC"/>
    <w:rsid w:val="2E5F47E4"/>
    <w:rsid w:val="2E84A668"/>
    <w:rsid w:val="2EAEA034"/>
    <w:rsid w:val="2EBEEB34"/>
    <w:rsid w:val="2ECE10D4"/>
    <w:rsid w:val="2EE27967"/>
    <w:rsid w:val="2EF750D1"/>
    <w:rsid w:val="2F080438"/>
    <w:rsid w:val="2F62B4D8"/>
    <w:rsid w:val="2F7E268D"/>
    <w:rsid w:val="2FA03470"/>
    <w:rsid w:val="2FEF2C56"/>
    <w:rsid w:val="300CD3D3"/>
    <w:rsid w:val="301D9FF1"/>
    <w:rsid w:val="3048BD70"/>
    <w:rsid w:val="304F7F36"/>
    <w:rsid w:val="3051F471"/>
    <w:rsid w:val="30A9B7A3"/>
    <w:rsid w:val="30AB6013"/>
    <w:rsid w:val="30D7A6AC"/>
    <w:rsid w:val="30D960B5"/>
    <w:rsid w:val="311ADBFB"/>
    <w:rsid w:val="317C4D7E"/>
    <w:rsid w:val="317FBBBD"/>
    <w:rsid w:val="31BC472A"/>
    <w:rsid w:val="31EE5C59"/>
    <w:rsid w:val="321A1A29"/>
    <w:rsid w:val="32421C53"/>
    <w:rsid w:val="3273770D"/>
    <w:rsid w:val="3358178B"/>
    <w:rsid w:val="335CDC94"/>
    <w:rsid w:val="339A8717"/>
    <w:rsid w:val="346BD3DB"/>
    <w:rsid w:val="35163212"/>
    <w:rsid w:val="357810E8"/>
    <w:rsid w:val="357B7796"/>
    <w:rsid w:val="357ED136"/>
    <w:rsid w:val="35DE108C"/>
    <w:rsid w:val="35FA217C"/>
    <w:rsid w:val="368FB84D"/>
    <w:rsid w:val="36BEB707"/>
    <w:rsid w:val="37884049"/>
    <w:rsid w:val="37979C8B"/>
    <w:rsid w:val="37A1536E"/>
    <w:rsid w:val="37BE1EF5"/>
    <w:rsid w:val="3851B309"/>
    <w:rsid w:val="389B1761"/>
    <w:rsid w:val="39531C58"/>
    <w:rsid w:val="39D11BAF"/>
    <w:rsid w:val="39EA0CE2"/>
    <w:rsid w:val="3A524259"/>
    <w:rsid w:val="3A7A5938"/>
    <w:rsid w:val="3B2585D2"/>
    <w:rsid w:val="3B43730A"/>
    <w:rsid w:val="3B6C6D24"/>
    <w:rsid w:val="3C6DB333"/>
    <w:rsid w:val="3CEEEBCF"/>
    <w:rsid w:val="3D43764A"/>
    <w:rsid w:val="3D9E69C0"/>
    <w:rsid w:val="3DA28D60"/>
    <w:rsid w:val="3DD01134"/>
    <w:rsid w:val="3DF45FA8"/>
    <w:rsid w:val="3EA197EF"/>
    <w:rsid w:val="3EAD6E51"/>
    <w:rsid w:val="3ECE842F"/>
    <w:rsid w:val="3EF79754"/>
    <w:rsid w:val="3F6A4EF4"/>
    <w:rsid w:val="3F93522E"/>
    <w:rsid w:val="3FD16D3B"/>
    <w:rsid w:val="40AAD758"/>
    <w:rsid w:val="4125D74C"/>
    <w:rsid w:val="41820EAE"/>
    <w:rsid w:val="419C774C"/>
    <w:rsid w:val="41A77BE7"/>
    <w:rsid w:val="41DA587A"/>
    <w:rsid w:val="4201CF9F"/>
    <w:rsid w:val="422A6E7C"/>
    <w:rsid w:val="428675A3"/>
    <w:rsid w:val="42E6F18D"/>
    <w:rsid w:val="431DDD39"/>
    <w:rsid w:val="43735203"/>
    <w:rsid w:val="43BE65CA"/>
    <w:rsid w:val="43FFE2DC"/>
    <w:rsid w:val="441F111F"/>
    <w:rsid w:val="44356CB4"/>
    <w:rsid w:val="4453BF17"/>
    <w:rsid w:val="4486C378"/>
    <w:rsid w:val="44F8D37D"/>
    <w:rsid w:val="454508D3"/>
    <w:rsid w:val="455EF01B"/>
    <w:rsid w:val="45ABAB5B"/>
    <w:rsid w:val="45B3D17D"/>
    <w:rsid w:val="45C58181"/>
    <w:rsid w:val="45D412D6"/>
    <w:rsid w:val="4653060F"/>
    <w:rsid w:val="46E23677"/>
    <w:rsid w:val="4706622D"/>
    <w:rsid w:val="4706E159"/>
    <w:rsid w:val="4850D985"/>
    <w:rsid w:val="4887E4F6"/>
    <w:rsid w:val="4891DD0F"/>
    <w:rsid w:val="48F524F1"/>
    <w:rsid w:val="493D5F8F"/>
    <w:rsid w:val="496C7C19"/>
    <w:rsid w:val="499A9188"/>
    <w:rsid w:val="4B14D3B7"/>
    <w:rsid w:val="4B8AFD60"/>
    <w:rsid w:val="4C29E823"/>
    <w:rsid w:val="4C3CC289"/>
    <w:rsid w:val="4CCF06BA"/>
    <w:rsid w:val="4D3B4C68"/>
    <w:rsid w:val="4E45CA86"/>
    <w:rsid w:val="4EA7545E"/>
    <w:rsid w:val="4EA8CD80"/>
    <w:rsid w:val="4EE0D5B4"/>
    <w:rsid w:val="4F119603"/>
    <w:rsid w:val="4F5242CB"/>
    <w:rsid w:val="4FADD2B8"/>
    <w:rsid w:val="4FF9E653"/>
    <w:rsid w:val="5015B2B9"/>
    <w:rsid w:val="5076E367"/>
    <w:rsid w:val="50D9FF1A"/>
    <w:rsid w:val="50F1D553"/>
    <w:rsid w:val="512C1DFC"/>
    <w:rsid w:val="5137C080"/>
    <w:rsid w:val="516E0BB2"/>
    <w:rsid w:val="517B6A1B"/>
    <w:rsid w:val="5195B6B4"/>
    <w:rsid w:val="51BBFC5B"/>
    <w:rsid w:val="51FA3EE4"/>
    <w:rsid w:val="521B58DF"/>
    <w:rsid w:val="521DF654"/>
    <w:rsid w:val="52742E2B"/>
    <w:rsid w:val="53960F45"/>
    <w:rsid w:val="53B9C6B5"/>
    <w:rsid w:val="53E586D8"/>
    <w:rsid w:val="54499E08"/>
    <w:rsid w:val="54AFCC9E"/>
    <w:rsid w:val="5512F13E"/>
    <w:rsid w:val="559D0302"/>
    <w:rsid w:val="55E5150D"/>
    <w:rsid w:val="560E5D1E"/>
    <w:rsid w:val="56B0C2CF"/>
    <w:rsid w:val="56CDB007"/>
    <w:rsid w:val="57445331"/>
    <w:rsid w:val="57A1626B"/>
    <w:rsid w:val="57ECACCC"/>
    <w:rsid w:val="58648C9D"/>
    <w:rsid w:val="58D17EB5"/>
    <w:rsid w:val="58D4EF92"/>
    <w:rsid w:val="58FF2DB7"/>
    <w:rsid w:val="59424ABB"/>
    <w:rsid w:val="5A5EE4BC"/>
    <w:rsid w:val="5AB1453F"/>
    <w:rsid w:val="5AE8ACEE"/>
    <w:rsid w:val="5B23DEFF"/>
    <w:rsid w:val="5BC6C335"/>
    <w:rsid w:val="5BD31339"/>
    <w:rsid w:val="5BE4807D"/>
    <w:rsid w:val="5D292903"/>
    <w:rsid w:val="5DAFDD06"/>
    <w:rsid w:val="5DCAA485"/>
    <w:rsid w:val="5DCDCFD5"/>
    <w:rsid w:val="5DD07E80"/>
    <w:rsid w:val="5E2E136D"/>
    <w:rsid w:val="5E3B4DD8"/>
    <w:rsid w:val="5ECB5CB4"/>
    <w:rsid w:val="5F425440"/>
    <w:rsid w:val="5F43E929"/>
    <w:rsid w:val="5F610041"/>
    <w:rsid w:val="5F7F9A35"/>
    <w:rsid w:val="5FA6C30A"/>
    <w:rsid w:val="5FAF9410"/>
    <w:rsid w:val="5FD171E6"/>
    <w:rsid w:val="600B3A0F"/>
    <w:rsid w:val="606011DD"/>
    <w:rsid w:val="60BFDBFB"/>
    <w:rsid w:val="61057097"/>
    <w:rsid w:val="61153BBD"/>
    <w:rsid w:val="614E5686"/>
    <w:rsid w:val="61B0EC44"/>
    <w:rsid w:val="61D364B3"/>
    <w:rsid w:val="61DB8BE6"/>
    <w:rsid w:val="61FE542F"/>
    <w:rsid w:val="6200A02E"/>
    <w:rsid w:val="62220EEF"/>
    <w:rsid w:val="6226FC1E"/>
    <w:rsid w:val="62701E8F"/>
    <w:rsid w:val="62E13AA4"/>
    <w:rsid w:val="63253F9C"/>
    <w:rsid w:val="6399AB13"/>
    <w:rsid w:val="63CB786D"/>
    <w:rsid w:val="63FC74BC"/>
    <w:rsid w:val="646CFD03"/>
    <w:rsid w:val="64D31D5A"/>
    <w:rsid w:val="652446FA"/>
    <w:rsid w:val="65347851"/>
    <w:rsid w:val="65A5CB6A"/>
    <w:rsid w:val="661ED92B"/>
    <w:rsid w:val="6680B6EE"/>
    <w:rsid w:val="668AE053"/>
    <w:rsid w:val="669E0E09"/>
    <w:rsid w:val="671B4111"/>
    <w:rsid w:val="67E42D7B"/>
    <w:rsid w:val="68243A7A"/>
    <w:rsid w:val="688C1DE0"/>
    <w:rsid w:val="68D19E06"/>
    <w:rsid w:val="691CE849"/>
    <w:rsid w:val="69406E26"/>
    <w:rsid w:val="6990D638"/>
    <w:rsid w:val="699526CA"/>
    <w:rsid w:val="69A68E7D"/>
    <w:rsid w:val="69F3E43B"/>
    <w:rsid w:val="6A663A96"/>
    <w:rsid w:val="6AC7D571"/>
    <w:rsid w:val="6AE6E0D0"/>
    <w:rsid w:val="6B425EDE"/>
    <w:rsid w:val="6B45CE95"/>
    <w:rsid w:val="6B5F3322"/>
    <w:rsid w:val="6BA3B9D5"/>
    <w:rsid w:val="6C46DAD5"/>
    <w:rsid w:val="6C7666E5"/>
    <w:rsid w:val="6CC49853"/>
    <w:rsid w:val="6CD094BA"/>
    <w:rsid w:val="6CF861FF"/>
    <w:rsid w:val="6CF9DDD7"/>
    <w:rsid w:val="6D06BE3F"/>
    <w:rsid w:val="6D6D8A7C"/>
    <w:rsid w:val="6DA0A50D"/>
    <w:rsid w:val="6E123746"/>
    <w:rsid w:val="6E1D8570"/>
    <w:rsid w:val="6E941187"/>
    <w:rsid w:val="6EA69208"/>
    <w:rsid w:val="6EE29E3B"/>
    <w:rsid w:val="6F034CEA"/>
    <w:rsid w:val="6F06F658"/>
    <w:rsid w:val="6F3C756E"/>
    <w:rsid w:val="701F8604"/>
    <w:rsid w:val="705ED6DD"/>
    <w:rsid w:val="70A2C6B9"/>
    <w:rsid w:val="70B59C9F"/>
    <w:rsid w:val="70D1D8FB"/>
    <w:rsid w:val="7146F890"/>
    <w:rsid w:val="7156C718"/>
    <w:rsid w:val="71B131D3"/>
    <w:rsid w:val="71C2EBC6"/>
    <w:rsid w:val="71F7B801"/>
    <w:rsid w:val="71FE000B"/>
    <w:rsid w:val="72A2D51B"/>
    <w:rsid w:val="72A6002B"/>
    <w:rsid w:val="72C8DA64"/>
    <w:rsid w:val="73ADCF6F"/>
    <w:rsid w:val="73D6BE0D"/>
    <w:rsid w:val="740C3DD0"/>
    <w:rsid w:val="745B39DE"/>
    <w:rsid w:val="747D208D"/>
    <w:rsid w:val="749DC3A1"/>
    <w:rsid w:val="75217D63"/>
    <w:rsid w:val="752C425A"/>
    <w:rsid w:val="75AF312E"/>
    <w:rsid w:val="75F70A3F"/>
    <w:rsid w:val="76380835"/>
    <w:rsid w:val="76440DCC"/>
    <w:rsid w:val="7712613F"/>
    <w:rsid w:val="77199EDA"/>
    <w:rsid w:val="786252E6"/>
    <w:rsid w:val="78D669E1"/>
    <w:rsid w:val="78F161AA"/>
    <w:rsid w:val="795E5413"/>
    <w:rsid w:val="797A5268"/>
    <w:rsid w:val="79A2ACF9"/>
    <w:rsid w:val="79C3C4DE"/>
    <w:rsid w:val="79C58EC7"/>
    <w:rsid w:val="79E6D92F"/>
    <w:rsid w:val="79EFD822"/>
    <w:rsid w:val="7A8DFFED"/>
    <w:rsid w:val="7AF8A7D4"/>
    <w:rsid w:val="7B3D2F3C"/>
    <w:rsid w:val="7BB30B3C"/>
    <w:rsid w:val="7BDA98E1"/>
    <w:rsid w:val="7C1A6C77"/>
    <w:rsid w:val="7C456868"/>
    <w:rsid w:val="7C488CEA"/>
    <w:rsid w:val="7D24D781"/>
    <w:rsid w:val="7D9F5EC6"/>
    <w:rsid w:val="7DA36D3D"/>
    <w:rsid w:val="7DD25D56"/>
    <w:rsid w:val="7E13374F"/>
    <w:rsid w:val="7E6338F2"/>
    <w:rsid w:val="7E9C7322"/>
    <w:rsid w:val="7F89D18E"/>
    <w:rsid w:val="7FACCF45"/>
    <w:rsid w:val="7FCABC7D"/>
    <w:rsid w:val="7FCC18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5AE4"/>
  <w15:docId w15:val="{D224FB2F-6029-4B7E-A24F-E5B31894D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hAnsi="Arial" w:eastAsia="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styleId="FootnoteTextChar" w:customStyle="1">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styleId="CommentTextChar" w:customStyle="1">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styleId="CommentSubjectChar" w:customStyle="1">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styleId="HeaderChar" w:customStyle="1">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styleId="FooterChar" w:customStyle="1">
    <w:name w:val="Footer Char"/>
    <w:basedOn w:val="DefaultParagraphFont"/>
    <w:link w:val="Footer"/>
    <w:uiPriority w:val="99"/>
    <w:semiHidden/>
    <w:rsid w:val="005831EC"/>
  </w:style>
  <w:style w:type="paragraph" w:styleId="paragraph" w:customStyle="1">
    <w:name w:val="paragraph"/>
    <w:basedOn w:val="Normal"/>
    <w:rsid w:val="00E24EE7"/>
    <w:pPr>
      <w:spacing w:before="100" w:beforeAutospacing="1" w:after="100" w:afterAutospacing="1" w:line="240" w:lineRule="auto"/>
    </w:pPr>
    <w:rPr>
      <w:rFonts w:ascii="Times New Roman" w:hAnsi="Times New Roman" w:eastAsia="Times New Roman" w:cs="Times New Roman"/>
      <w:sz w:val="24"/>
      <w:szCs w:val="24"/>
      <w:lang w:val="en-GB"/>
    </w:rPr>
  </w:style>
  <w:style w:type="character" w:styleId="normaltextrun" w:customStyle="1">
    <w:name w:val="normaltextrun"/>
    <w:basedOn w:val="DefaultParagraphFont"/>
    <w:rsid w:val="00E24EE7"/>
  </w:style>
  <w:style w:type="character" w:styleId="eop" w:customStyle="1">
    <w:name w:val="eop"/>
    <w:basedOn w:val="DefaultParagraphFont"/>
    <w:rsid w:val="00E24EE7"/>
  </w:style>
  <w:style w:type="character" w:styleId="Mention">
    <w:name w:val="Mention"/>
    <w:basedOn w:val="DefaultParagraphFont"/>
    <w:uiPriority w:val="99"/>
    <w:unhideWhenUsed/>
    <w:rsid w:val="00A10E3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87635549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documenttasks/documenttasks1.xml><?xml version="1.0" encoding="utf-8"?>
<t:Tasks xmlns:t="http://schemas.microsoft.com/office/tasks/2019/documenttasks" xmlns:oel="http://schemas.microsoft.com/office/2019/extlst">
  <t:Task id="{FAFE6A6B-7716-49CF-B080-E3632CDFD41A}">
    <t:Anchor>
      <t:Comment id="192339972"/>
    </t:Anchor>
    <t:History>
      <t:Event id="{A34F3412-6D23-492A-90A5-07259CC59F2F}" time="2023-08-31T11:49:05.609Z">
        <t:Attribution userId="S::agnese.priede@daba.gov.lv::5c9addc3-c16e-4f85-b7a9-67663cac00ee" userProvider="AD" userName="Agnese Priede"/>
        <t:Anchor>
          <t:Comment id="192339972"/>
        </t:Anchor>
        <t:Create/>
      </t:Event>
      <t:Event id="{B3609390-B22B-478F-8CD5-968A47D64589}" time="2023-08-31T11:49:05.609Z">
        <t:Attribution userId="S::agnese.priede@daba.gov.lv::5c9addc3-c16e-4f85-b7a9-67663cac00ee" userProvider="AD" userName="Agnese Priede"/>
        <t:Anchor>
          <t:Comment id="192339972"/>
        </t:Anchor>
        <t:Assign userId="S::kristine.daudzina@daba.gov.lv::84d9bef6-39a6-4376-a170-a7f7d628ac2e" userProvider="AD" userName="Kristīne Daudziņa"/>
      </t:Event>
      <t:Event id="{43BD8D8E-4239-4D5A-A107-9B488BCC70F2}" time="2023-08-31T11:49:05.609Z">
        <t:Attribution userId="S::agnese.priede@daba.gov.lv::5c9addc3-c16e-4f85-b7a9-67663cac00ee" userProvider="AD" userName="Agnese Priede"/>
        <t:Anchor>
          <t:Comment id="192339972"/>
        </t:Anchor>
        <t:SetTitle title="@Kristīne Daudziņa Vai varu šos pārrevidēt? Tā kā dzīvoju Abavas senlejā, redzu, ka šis tas nav gluži atbilstoši dzīvei. Pagaidām Abavas senl pieturam kā nepabeigtu."/>
      </t:Event>
      <t:Event id="{6C6CF4EB-626C-4A20-AD2D-718EF9A7A54B}" time="2023-10-19T06:35:36.055Z">
        <t:Attribution userId="S::baiba.galniece@daba.gov.lv::145c1ec1-c320-4a31-854e-44ae2145e0c3" userProvider="AD" userName="Baiba Galniece"/>
        <t:Progress percentComplete="100"/>
      </t:Event>
    </t:History>
  </t:Task>
  <t:Task id="{DDB8B8B8-6B06-4B89-9B62-F88BB6B74CA3}">
    <t:Anchor>
      <t:Comment id="1071477407"/>
    </t:Anchor>
    <t:History>
      <t:Event id="{AFDD89EC-5E2F-4D74-BD1C-B50E5A239717}" time="2024-02-01T13:03:54.793Z">
        <t:Attribution userId="S::agnese.priede@daba.gov.lv::5c9addc3-c16e-4f85-b7a9-67663cac00ee" userProvider="AD" userName="Agnese Priede"/>
        <t:Anchor>
          <t:Comment id="1071477407"/>
        </t:Anchor>
        <t:Create/>
      </t:Event>
      <t:Event id="{FD98E5FA-B441-41F3-A7EE-19E2A5EA91A8}" time="2024-02-01T13:03:54.793Z">
        <t:Attribution userId="S::agnese.priede@daba.gov.lv::5c9addc3-c16e-4f85-b7a9-67663cac00ee" userProvider="AD" userName="Agnese Priede"/>
        <t:Anchor>
          <t:Comment id="1071477407"/>
        </t:Anchor>
        <t:Assign userId="S::anita.namateva@daba.gov.lv::088fed26-aef8-40d0-8946-76c1bc80f662" userProvider="AD" userName="Anita Namatēva"/>
      </t:Event>
      <t:Event id="{8974EFA1-9E7D-4D50-A2F9-0665C75D1FF2}" time="2024-02-01T13:03:54.793Z">
        <t:Attribution userId="S::agnese.priede@daba.gov.lv::5c9addc3-c16e-4f85-b7a9-67663cac00ee" userProvider="AD" userName="Agnese Priede"/>
        <t:Anchor>
          <t:Comment id="1071477407"/>
        </t:Anchor>
        <t:SetTitle title="@Anita Namatēva Varam šitā ar laiku nolikvidēt to nabaga purviņu. Pagalam aizaudzis ar priedēm, grāvju nav, vienkārši maziņš, arvien sausāks un aizaugošāks, nav jēgas tur neko darīt.Ja piekrīti, ņem nost trakčeindžu un komentāru.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2175A-D061-4BCE-823D-B5A0A0325F0E}">
  <ds:schemaRefs>
    <ds:schemaRef ds:uri="http://purl.org/dc/terms/"/>
    <ds:schemaRef ds:uri="http://purl.org/dc/elements/1.1/"/>
    <ds:schemaRef ds:uri="http://schemas.microsoft.com/office/2006/documentManagement/types"/>
    <ds:schemaRef ds:uri="4f0330e0-ca1d-44dc-b595-c9626fe08e92"/>
    <ds:schemaRef ds:uri="http://www.w3.org/XML/1998/namespace"/>
    <ds:schemaRef ds:uri="http://schemas.microsoft.com/office/2006/metadata/properties"/>
    <ds:schemaRef ds:uri="b6cf2262-1f1d-4d40-b8e9-95476283415b"/>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A4ED883-28A4-417B-9D36-8AB53C388E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330e0-ca1d-44dc-b595-c9626fe08e92"/>
    <ds:schemaRef ds:uri="b6cf2262-1f1d-4d40-b8e9-954762834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890FB5-0886-45EA-8093-B6D3B83C53A2}">
  <ds:schemaRefs>
    <ds:schemaRef ds:uri="http://schemas.microsoft.com/sharepoint/v3/contenttype/forms"/>
  </ds:schemaRefs>
</ds:datastoreItem>
</file>

<file path=customXml/itemProps4.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Agnese Priede</cp:lastModifiedBy>
  <cp:revision>359</cp:revision>
  <dcterms:created xsi:type="dcterms:W3CDTF">2022-03-04T14:55:00Z</dcterms:created>
  <dcterms:modified xsi:type="dcterms:W3CDTF">2024-05-13T19:57:18Z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7080100</vt:r8>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ies>
</file>