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8CF23CA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4AA50A9" w:rsidR="00862AC6" w:rsidRPr="00B56B2A" w:rsidRDefault="2D4B0F5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8CF2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LV0303700</w:t>
            </w:r>
          </w:p>
        </w:tc>
      </w:tr>
      <w:tr w:rsidR="00862AC6" w14:paraId="36E12895" w14:textId="77777777" w:rsidTr="28CF23CA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4C5FEF9" w:rsidR="00862AC6" w:rsidRPr="00B56B2A" w:rsidRDefault="0759678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8CF2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Driksnas sils</w:t>
            </w:r>
          </w:p>
        </w:tc>
      </w:tr>
      <w:tr w:rsidR="00862AC6" w14:paraId="6CAF263F" w14:textId="77777777" w:rsidTr="28CF23CA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6CBFD74" w14:textId="4D35D96E" w:rsidR="00E24EE7" w:rsidRPr="00FC2A47" w:rsidRDefault="2D38203A" w:rsidP="279DA4E2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8CF23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3140 Ezeri ar mieturaļģu augāju</w:t>
            </w:r>
          </w:p>
          <w:p w14:paraId="51E7AA41" w14:textId="4B4F889F" w:rsidR="12111D89" w:rsidRDefault="12111D89" w:rsidP="28CF23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8CF23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3150 Eitrofi ezeri ar iegrimušo ūdensaugu un peldaugu augāju</w:t>
            </w:r>
          </w:p>
          <w:p w14:paraId="40E67959" w14:textId="02265DEC" w:rsidR="00E24EE7" w:rsidRPr="00B56B2A" w:rsidRDefault="2D38203A" w:rsidP="279DA4E2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79DA4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0ED3BEFB" w14:textId="17D1D28D" w:rsidR="00E24EE7" w:rsidRPr="00B56B2A" w:rsidRDefault="2D38203A" w:rsidP="279DA4E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279DA4E2">
              <w:rPr>
                <w:i/>
                <w:iCs/>
                <w:color w:val="000000" w:themeColor="text1"/>
                <w:lang w:val="lv"/>
              </w:rPr>
              <w:t>7160 Minerālvielām bagāti avoti un avotu purvi</w:t>
            </w:r>
          </w:p>
          <w:p w14:paraId="6F787527" w14:textId="180468D7" w:rsidR="4CA07827" w:rsidRDefault="4CA07827" w:rsidP="279DA4E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79DA4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110DD58B" w14:textId="41CECF94" w:rsidR="4CA07827" w:rsidRDefault="4CA07827" w:rsidP="279DA4E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0FC2A4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73BBD8B" w14:textId="6E97C332" w:rsidR="4CA07827" w:rsidRDefault="4CA07827" w:rsidP="279DA4E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279DA4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  <w:t>9060 Skujkoku meži uz osveida reljefa formām</w:t>
            </w:r>
          </w:p>
          <w:p w14:paraId="463482BC" w14:textId="4A88C769" w:rsidR="4CA07827" w:rsidRDefault="4CA07827" w:rsidP="279DA4E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79DA4E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66D63881" w:rsidR="00E24EE7" w:rsidRPr="00FC2A47" w:rsidRDefault="4CA07827" w:rsidP="00FC2A47">
            <w:pPr>
              <w:pStyle w:val="paragraph"/>
              <w:spacing w:before="0" w:beforeAutospacing="0" w:after="0" w:afterAutospacing="0"/>
              <w:jc w:val="both"/>
            </w:pPr>
            <w:r w:rsidRPr="279DA4E2">
              <w:rPr>
                <w:i/>
                <w:iCs/>
                <w:color w:val="000000" w:themeColor="text1"/>
                <w:lang w:val="lv"/>
              </w:rPr>
              <w:t>91D0* Purvaini mež</w:t>
            </w:r>
            <w:r w:rsidR="00FC2A47">
              <w:rPr>
                <w:i/>
                <w:iCs/>
                <w:color w:val="000000" w:themeColor="text1"/>
                <w:lang w:val="lv"/>
              </w:rPr>
              <w:t>i</w:t>
            </w:r>
          </w:p>
        </w:tc>
      </w:tr>
      <w:tr w:rsidR="00862AC6" w14:paraId="456AD298" w14:textId="77777777" w:rsidTr="28CF23CA">
        <w:tc>
          <w:tcPr>
            <w:tcW w:w="2774" w:type="dxa"/>
          </w:tcPr>
          <w:p w14:paraId="430A99DA" w14:textId="49245F29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3D56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6420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6420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8CF23CA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077604A" w:rsidR="00D57CBE" w:rsidRPr="00B56B2A" w:rsidRDefault="1034C6CF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8CF23CA">
              <w:rPr>
                <w:rFonts w:ascii="Times New Roman" w:eastAsia="Times New Roman" w:hAnsi="Times New Roman" w:cs="Times New Roman"/>
                <w:sz w:val="24"/>
                <w:szCs w:val="24"/>
              </w:rPr>
              <w:t>14.04.2</w:t>
            </w:r>
            <w:r w:rsidR="003D56B4">
              <w:rPr>
                <w:rFonts w:ascii="Times New Roman" w:eastAsia="Times New Roman" w:hAnsi="Times New Roman" w:cs="Times New Roman"/>
                <w:sz w:val="24"/>
                <w:szCs w:val="24"/>
              </w:rPr>
              <w:t>023</w:t>
            </w:r>
            <w:r w:rsidRPr="28CF2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14:paraId="1425BEC8" w14:textId="6844DDAC" w:rsidR="50F1D553" w:rsidRPr="00B56B2A" w:rsidRDefault="50F1D553" w:rsidP="16420651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28CF23C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28CF23CA">
        <w:trPr>
          <w:trHeight w:val="300"/>
        </w:trPr>
        <w:tc>
          <w:tcPr>
            <w:tcW w:w="9629" w:type="dxa"/>
          </w:tcPr>
          <w:p w14:paraId="2F3A1B72" w14:textId="078C86FD" w:rsidR="3EF79754" w:rsidRPr="00B56B2A" w:rsidRDefault="0ECF4792" w:rsidP="28CF23C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8CF23C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3140</w:t>
            </w:r>
            <w:r w:rsidRPr="28CF23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9968FBE" w14:textId="285D2C20" w:rsidR="3EF79754" w:rsidRPr="00B56B2A" w:rsidRDefault="0ECF4792" w:rsidP="28CF23C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28CF23C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28CF23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19A76B31" w:rsidR="00872DEB" w:rsidRPr="00B56B2A" w:rsidRDefault="00872DEB" w:rsidP="1642065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642065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6420651">
        <w:trPr>
          <w:trHeight w:val="300"/>
        </w:trPr>
        <w:tc>
          <w:tcPr>
            <w:tcW w:w="9629" w:type="dxa"/>
          </w:tcPr>
          <w:p w14:paraId="369D4030" w14:textId="5D784619" w:rsidR="00872DEB" w:rsidRPr="00B56B2A" w:rsidRDefault="65766F07" w:rsidP="1642065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64206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16420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5493077A" w:rsidR="00872DEB" w:rsidRPr="00B56B2A" w:rsidRDefault="65766F07" w:rsidP="16420651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64206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164206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5F7E448" w:rsidR="001613F9" w:rsidRPr="00B56B2A" w:rsidRDefault="001613F9" w:rsidP="16420651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A39797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A397971">
        <w:trPr>
          <w:trHeight w:val="300"/>
        </w:trPr>
        <w:tc>
          <w:tcPr>
            <w:tcW w:w="9629" w:type="dxa"/>
          </w:tcPr>
          <w:p w14:paraId="49B644ED" w14:textId="422662C3" w:rsidR="00872DEB" w:rsidRPr="00B56B2A" w:rsidRDefault="44D7F9D2" w:rsidP="279DA4E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79DA4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279DA4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461A4619" w14:textId="149275B4" w:rsidR="004C4989" w:rsidRDefault="004C4989" w:rsidP="6D9EFB1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45DD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mērķplatībā ietverto p</w:t>
            </w:r>
            <w:r w:rsidR="4E7D53CF" w:rsidRPr="2D45DD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otenciālo </w:t>
            </w:r>
            <w:r w:rsidRPr="2D45DD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9010* </w:t>
            </w:r>
            <w:r w:rsidR="4E7D53CF" w:rsidRPr="2D45DD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biotopu platībās bijušas izlases cirtes</w:t>
            </w:r>
            <w:r w:rsidR="501039B8" w:rsidRPr="2D45DD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kas ir pazeminājušās potenciālo biotopu kvalitāti, tomēr 20</w:t>
            </w:r>
            <w:r w:rsidR="3C675A62" w:rsidRPr="2D45DD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501039B8" w:rsidRPr="2D45DD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 gadu laikā</w:t>
            </w:r>
            <w:r w:rsidR="061554AD" w:rsidRPr="2D45DD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ievērojot neiejaukšanās režīmu,</w:t>
            </w:r>
            <w:r w:rsidR="501039B8" w:rsidRPr="2D45DD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teritorijas</w:t>
            </w:r>
            <w:r w:rsidR="317E732F" w:rsidRPr="2D45DD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01039B8" w:rsidRPr="2D45DD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 sasniegt biotopa minimālajām prasībām atbilstošu struktūru.</w:t>
            </w:r>
          </w:p>
          <w:p w14:paraId="7E609FA5" w14:textId="65E77321" w:rsidR="00872DEB" w:rsidRPr="00B56B2A" w:rsidRDefault="44D7F9D2" w:rsidP="279DA4E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79DA4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279DA4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  <w:r w:rsidR="6F2AE136" w:rsidRPr="279DA4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E2699AC" w14:textId="09B509BB" w:rsidR="00872DEB" w:rsidRPr="00B56B2A" w:rsidRDefault="6F2AE136" w:rsidP="279DA4E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A39797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9060</w:t>
            </w:r>
            <w:r w:rsidRPr="7A397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EC6F5D" w:rsidRPr="7A397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Šī un </w:t>
            </w:r>
            <w:r w:rsidR="5B0E8202" w:rsidRPr="7A397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91D0*</w:t>
            </w:r>
            <w:r w:rsidR="00EC6F5D" w:rsidRPr="7A397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mež</w:t>
            </w:r>
            <w:r w:rsidR="593DA707" w:rsidRPr="7A397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EC6F5D" w:rsidRPr="7A397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</w:t>
            </w:r>
            <w:r w:rsidR="037AB081" w:rsidRPr="7A397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EC6F5D" w:rsidRPr="7A3979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mērķplatību noteikšanā izmantoti vispārīgi apsvērumi (skatīt 3.1.1.6. nod.).</w:t>
            </w:r>
          </w:p>
          <w:p w14:paraId="6E014950" w14:textId="01A579A4" w:rsidR="00872DEB" w:rsidRPr="00B56B2A" w:rsidRDefault="44D7F9D2" w:rsidP="279DA4E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79DA4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279DA4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  <w:r w:rsidR="0FD86E9E" w:rsidRPr="279DA4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0196B0D" w14:textId="3B5F2E07" w:rsidR="00872DEB" w:rsidRPr="00B56B2A" w:rsidRDefault="0FD86E9E" w:rsidP="279DA4E2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279DA4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79DA4E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2BD2"/>
    <w:rsid w:val="00343327"/>
    <w:rsid w:val="00355E53"/>
    <w:rsid w:val="00362DA7"/>
    <w:rsid w:val="00365548"/>
    <w:rsid w:val="00384E0C"/>
    <w:rsid w:val="00391C9B"/>
    <w:rsid w:val="003D56B4"/>
    <w:rsid w:val="00411803"/>
    <w:rsid w:val="00415CA6"/>
    <w:rsid w:val="0042447E"/>
    <w:rsid w:val="004379B1"/>
    <w:rsid w:val="00442C5B"/>
    <w:rsid w:val="004527B2"/>
    <w:rsid w:val="00456F9C"/>
    <w:rsid w:val="0047313A"/>
    <w:rsid w:val="00473C4A"/>
    <w:rsid w:val="004740A8"/>
    <w:rsid w:val="00485311"/>
    <w:rsid w:val="004C4989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1B9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C6F5D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2A47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7AB081"/>
    <w:rsid w:val="039AA66C"/>
    <w:rsid w:val="0459DDBC"/>
    <w:rsid w:val="0469C957"/>
    <w:rsid w:val="04A94008"/>
    <w:rsid w:val="056599C3"/>
    <w:rsid w:val="05F7C7E6"/>
    <w:rsid w:val="061554AD"/>
    <w:rsid w:val="061D4ECA"/>
    <w:rsid w:val="06D64136"/>
    <w:rsid w:val="0751DA95"/>
    <w:rsid w:val="0759678E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CF4792"/>
    <w:rsid w:val="0EEA749F"/>
    <w:rsid w:val="0F18CF9C"/>
    <w:rsid w:val="0FD86E9E"/>
    <w:rsid w:val="1034C6CF"/>
    <w:rsid w:val="10AFC604"/>
    <w:rsid w:val="10EA463E"/>
    <w:rsid w:val="1167F4A6"/>
    <w:rsid w:val="11CA8211"/>
    <w:rsid w:val="11CF0539"/>
    <w:rsid w:val="12111D89"/>
    <w:rsid w:val="131FB4FB"/>
    <w:rsid w:val="13665272"/>
    <w:rsid w:val="13810FC6"/>
    <w:rsid w:val="14BEDEA9"/>
    <w:rsid w:val="150A8AEA"/>
    <w:rsid w:val="153682C6"/>
    <w:rsid w:val="16420651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C02662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79DA4E2"/>
    <w:rsid w:val="28A7C218"/>
    <w:rsid w:val="28CF23CA"/>
    <w:rsid w:val="2911C87D"/>
    <w:rsid w:val="29EF22D2"/>
    <w:rsid w:val="29F34FCD"/>
    <w:rsid w:val="2A3D83A1"/>
    <w:rsid w:val="2AC8F391"/>
    <w:rsid w:val="2D38203A"/>
    <w:rsid w:val="2D45DD57"/>
    <w:rsid w:val="2D4B0F58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7E732F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675A62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D7F9D2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CA07827"/>
    <w:rsid w:val="4E45CA86"/>
    <w:rsid w:val="4E7D53CF"/>
    <w:rsid w:val="4EA8CD80"/>
    <w:rsid w:val="4F5242CB"/>
    <w:rsid w:val="4FADD2B8"/>
    <w:rsid w:val="4FF9E653"/>
    <w:rsid w:val="501039B8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3DA707"/>
    <w:rsid w:val="59424ABB"/>
    <w:rsid w:val="5B0E8202"/>
    <w:rsid w:val="5B23DEFF"/>
    <w:rsid w:val="5BC6C335"/>
    <w:rsid w:val="5DCDCFD5"/>
    <w:rsid w:val="5DD07E80"/>
    <w:rsid w:val="5E2E136D"/>
    <w:rsid w:val="5E330239"/>
    <w:rsid w:val="5E6C5A94"/>
    <w:rsid w:val="5F425440"/>
    <w:rsid w:val="5F43E929"/>
    <w:rsid w:val="5F7F9A35"/>
    <w:rsid w:val="5FCED29A"/>
    <w:rsid w:val="60BFDBFB"/>
    <w:rsid w:val="61057097"/>
    <w:rsid w:val="614E5686"/>
    <w:rsid w:val="616AA2FB"/>
    <w:rsid w:val="61FE542F"/>
    <w:rsid w:val="62701E8F"/>
    <w:rsid w:val="63253F9C"/>
    <w:rsid w:val="636A6F38"/>
    <w:rsid w:val="63CB786D"/>
    <w:rsid w:val="63FC74BC"/>
    <w:rsid w:val="646CFD03"/>
    <w:rsid w:val="64D31D5A"/>
    <w:rsid w:val="65766F07"/>
    <w:rsid w:val="661ED92B"/>
    <w:rsid w:val="6680B6EE"/>
    <w:rsid w:val="66B8E337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9EFB1E"/>
    <w:rsid w:val="6DA0A50D"/>
    <w:rsid w:val="6E1D8570"/>
    <w:rsid w:val="6EA69208"/>
    <w:rsid w:val="6EE29E3B"/>
    <w:rsid w:val="6F034CEA"/>
    <w:rsid w:val="6F2AE136"/>
    <w:rsid w:val="6F3C756E"/>
    <w:rsid w:val="70B59C9F"/>
    <w:rsid w:val="7146F890"/>
    <w:rsid w:val="71B131D3"/>
    <w:rsid w:val="71F7B801"/>
    <w:rsid w:val="72A2D51B"/>
    <w:rsid w:val="73D6BE0D"/>
    <w:rsid w:val="74176599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A397971"/>
    <w:rsid w:val="7B3D2F3C"/>
    <w:rsid w:val="7BB30B3C"/>
    <w:rsid w:val="7C456868"/>
    <w:rsid w:val="7C563FC0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6D01B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9285E3AB-F2E6-4F3F-A833-B17F3AD1DA07}">
    <t:Anchor>
      <t:Comment id="681079503"/>
    </t:Anchor>
    <t:History>
      <t:Event id="{1FC39312-CCAB-466C-B555-4803960207AD}" time="2023-08-29T10:36:15.007Z">
        <t:Attribution userId="S::agnese.priede@daba.gov.lv::5c9addc3-c16e-4f85-b7a9-67663cac00ee" userProvider="AD" userName="Agnese Priede"/>
        <t:Anchor>
          <t:Comment id="681079503"/>
        </t:Anchor>
        <t:Create/>
      </t:Event>
      <t:Event id="{DC6D529C-1B4D-41B2-8898-DA1363FFE216}" time="2023-08-29T10:36:15.007Z">
        <t:Attribution userId="S::agnese.priede@daba.gov.lv::5c9addc3-c16e-4f85-b7a9-67663cac00ee" userProvider="AD" userName="Agnese Priede"/>
        <t:Anchor>
          <t:Comment id="681079503"/>
        </t:Anchor>
        <t:Assign userId="S::sandra.ikauniece@daba.gov.lv::3863a4b3-5b96-4c10-806f-0d51a5cd50a1" userProvider="AD" userName="Sandra Ikauniece"/>
      </t:Event>
      <t:Event id="{60C032B0-66CE-4A10-A8CF-C03D0BAFDFA4}" time="2023-08-29T10:36:15.007Z">
        <t:Attribution userId="S::agnese.priede@daba.gov.lv::5c9addc3-c16e-4f85-b7a9-67663cac00ee" userProvider="AD" userName="Agnese Priede"/>
        <t:Anchor>
          <t:Comment id="681079503"/>
        </t:Anchor>
        <t:SetTitle title="@Sandra Ikauniece Tomēr paskaties vēlreiz. Ja ir šaubīgi, manuprāt, labāk ir palikt pie mērķa platība = pašreizējā platība. Ko mēs iegūstam, ieliekot šādu svārstīgu, nedrošu mērķi ar nedrošu pamatojumu? Manuprāt, neko.Skati kopā ar CO tabulu un Revīziju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000BA1F-D2F2-4F8D-9B0B-ACA5BEF9988D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b6cf2262-1f1d-4d40-b8e9-95476283415b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1359</Characters>
  <Application>Microsoft Office Word</Application>
  <DocSecurity>0</DocSecurity>
  <Lines>47</Lines>
  <Paragraphs>35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288</cp:revision>
  <dcterms:created xsi:type="dcterms:W3CDTF">2022-03-03T18:55:00Z</dcterms:created>
  <dcterms:modified xsi:type="dcterms:W3CDTF">2024-01-31T11:41:00Z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7085100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