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B10451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08C17EC" w:rsidR="00862AC6" w:rsidRPr="00B56B2A" w:rsidRDefault="3754867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0C79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LV0302000</w:t>
            </w:r>
          </w:p>
        </w:tc>
      </w:tr>
      <w:tr w:rsidR="00862AC6" w14:paraId="36E12895" w14:textId="77777777" w:rsidTr="5B10451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5A3700F" w:rsidR="00862AC6" w:rsidRPr="00B56B2A" w:rsidRDefault="1245170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0C79D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Talsu pauguraine</w:t>
            </w:r>
          </w:p>
        </w:tc>
      </w:tr>
      <w:tr w:rsidR="00862AC6" w14:paraId="6CAF263F" w14:textId="77777777" w:rsidTr="5B10451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1973D6D" w14:textId="08B24CFC" w:rsidR="6E2CC571" w:rsidRDefault="618B5747" w:rsidP="00963675">
            <w:pPr>
              <w:jc w:val="both"/>
            </w:pPr>
            <w:r w:rsidRPr="50C79D3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  <w:r w:rsidRPr="50C79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B7283BF" w14:textId="02A21679" w:rsidR="6E2CC571" w:rsidRDefault="6E2CC571" w:rsidP="0096367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0C79D3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0987B332" w14:textId="1F44D17D" w:rsidR="6E2CC571" w:rsidRDefault="6E2CC571" w:rsidP="0096367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DDE992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548645EE" w14:textId="2E255E5D" w:rsidR="6E2CC571" w:rsidRDefault="6E2CC571" w:rsidP="0096367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DDE992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3981B508" w14:textId="36EF2590" w:rsidR="00E24EE7" w:rsidRPr="00B56B2A" w:rsidRDefault="392586F9" w:rsidP="00963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0C79D3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69DF49E2" w14:textId="4C7F21E9" w:rsidR="00E24EE7" w:rsidRPr="00B56B2A" w:rsidRDefault="392586F9" w:rsidP="00963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0C79D3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7548D6C4" w14:textId="1A0D02E6" w:rsidR="00E24EE7" w:rsidRPr="00B56B2A" w:rsidRDefault="392586F9" w:rsidP="0096367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B104512">
              <w:rPr>
                <w:i/>
                <w:iCs/>
                <w:color w:val="000000" w:themeColor="text1"/>
                <w:lang w:val="lv"/>
              </w:rPr>
              <w:t>7230 Kaļķaini zāļu purvi</w:t>
            </w:r>
          </w:p>
          <w:p w14:paraId="5FAAAB03" w14:textId="24F0D85E" w:rsidR="00E24EE7" w:rsidRPr="00B56B2A" w:rsidRDefault="066A66BB" w:rsidP="00963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B1045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5A9FC7AF" w14:textId="5A707644" w:rsidR="00E24EE7" w:rsidRPr="00B56B2A" w:rsidRDefault="066A66BB" w:rsidP="00963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B1045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3CEE113" w14:textId="42B3D809" w:rsidR="00E24EE7" w:rsidRPr="00B56B2A" w:rsidRDefault="066A66BB" w:rsidP="00963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B1045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7A24EA7A" w14:textId="7758035B" w:rsidR="00E24EE7" w:rsidRPr="00B56B2A" w:rsidRDefault="066A66BB" w:rsidP="00963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B1045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 Ozolu meži</w:t>
            </w:r>
          </w:p>
          <w:p w14:paraId="4455CE4B" w14:textId="296D9A98" w:rsidR="00E24EE7" w:rsidRPr="00B56B2A" w:rsidRDefault="066A66BB" w:rsidP="00963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B1045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</w:t>
            </w:r>
            <w:r w:rsidR="4B67A936" w:rsidRPr="5B1045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</w:t>
            </w:r>
            <w:r w:rsidRPr="5B1045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</w:t>
            </w:r>
            <w:r w:rsidR="4C93DE94" w:rsidRPr="5B1045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Nogāžu un gravu meži</w:t>
            </w:r>
          </w:p>
          <w:p w14:paraId="5375E3C0" w14:textId="74884A28" w:rsidR="00E24EE7" w:rsidRPr="00B56B2A" w:rsidRDefault="4C93DE94" w:rsidP="00963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B1045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5B104512">
        <w:tc>
          <w:tcPr>
            <w:tcW w:w="2774" w:type="dxa"/>
          </w:tcPr>
          <w:p w14:paraId="430A99DA" w14:textId="7F1074DF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214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2FD5FC0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DE99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Daudziņa, Baiba Galn</w:t>
            </w:r>
            <w:r w:rsidR="007214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iece </w:t>
            </w:r>
            <w:r w:rsidRPr="0DDE99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0C79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B10451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1D81FF3" w:rsidR="00D57CBE" w:rsidRPr="00B56B2A" w:rsidRDefault="5E173A4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104512">
              <w:rPr>
                <w:rFonts w:ascii="Times New Roman" w:eastAsia="Times New Roman" w:hAnsi="Times New Roman" w:cs="Times New Roman"/>
                <w:sz w:val="24"/>
                <w:szCs w:val="24"/>
              </w:rPr>
              <w:t>24.08.2</w:t>
            </w:r>
            <w:r w:rsidR="0072145F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1425BEC8" w14:textId="2323F6F3" w:rsidR="50F1D553" w:rsidRPr="00B56B2A" w:rsidRDefault="50F1D553" w:rsidP="044BB53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0C79D3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0C79D3F">
        <w:trPr>
          <w:trHeight w:val="300"/>
        </w:trPr>
        <w:tc>
          <w:tcPr>
            <w:tcW w:w="9629" w:type="dxa"/>
          </w:tcPr>
          <w:p w14:paraId="19968FBE" w14:textId="7D75F4C5" w:rsidR="3EF79754" w:rsidRPr="00B56B2A" w:rsidRDefault="1FCBC5D6" w:rsidP="50C79D3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0C79D3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0C79D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E6E85D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6E6E85D5">
        <w:trPr>
          <w:trHeight w:val="300"/>
        </w:trPr>
        <w:tc>
          <w:tcPr>
            <w:tcW w:w="9629" w:type="dxa"/>
          </w:tcPr>
          <w:p w14:paraId="3DEC46E0" w14:textId="6D127130" w:rsidR="00872DEB" w:rsidRPr="00B56B2A" w:rsidRDefault="2BD1862A" w:rsidP="00983B6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DE99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983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DDE99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577FDD35" w14:textId="00444FC8" w:rsidR="00872DEB" w:rsidRPr="00B56B2A" w:rsidRDefault="2BD1862A" w:rsidP="00983B6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6E85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E6E85D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commentRangeStart w:id="0"/>
            <w:commentRangeStart w:id="1"/>
            <w:r w:rsidR="56C38E3F"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4BEA92EA" w14:textId="4CBFB0F5" w:rsidR="00872DEB" w:rsidRPr="00B56B2A" w:rsidRDefault="477AB35E" w:rsidP="00983B6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Mērķplatībās galvenokārt ietverta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1"/>
            <w:r>
              <w:rPr>
                <w:rStyle w:val="CommentReference"/>
              </w:rPr>
              <w:commentReference w:id="1"/>
            </w:r>
            <w:r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tās teritorijas, kuras pašlaik LAD sistēmā deklarēti kā ilggadīgie zālāji (kods 710)</w:t>
            </w:r>
            <w:r w:rsidR="79A92DE8"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bijušie 0.</w:t>
            </w:r>
            <w:r w:rsidR="0085533F"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9A92DE8"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klases zālāji</w:t>
            </w:r>
            <w:r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un/vai piekļaujas esošam ES </w:t>
            </w:r>
            <w:r w:rsidR="0085533F"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nozīmes</w:t>
            </w:r>
            <w:r w:rsidRPr="6E6E8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zālājam.</w:t>
            </w:r>
          </w:p>
          <w:p w14:paraId="2CC21EAE" w14:textId="6FB1E81F" w:rsidR="00872DEB" w:rsidRPr="00B56B2A" w:rsidRDefault="2BD1862A" w:rsidP="00983B6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DDE99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983B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DDE99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DDE99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44BB53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44BB537">
        <w:trPr>
          <w:trHeight w:val="300"/>
        </w:trPr>
        <w:tc>
          <w:tcPr>
            <w:tcW w:w="9629" w:type="dxa"/>
          </w:tcPr>
          <w:p w14:paraId="63754C39" w14:textId="2E1FEC77" w:rsidR="00872DEB" w:rsidRPr="00B56B2A" w:rsidRDefault="50A73B75" w:rsidP="044BB53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44BB5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44BB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21E4247" w14:textId="60307B10" w:rsidR="00872DEB" w:rsidRPr="00B56B2A" w:rsidRDefault="50A73B75" w:rsidP="044BB53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44BB5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44BB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A2E1FBA" w:rsidR="00872DEB" w:rsidRPr="00B56B2A" w:rsidRDefault="50A73B75" w:rsidP="044BB53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44BB5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044BB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3647C5F" w:rsidR="00EC3C3E" w:rsidRDefault="00EC3C3E" w:rsidP="50C79D3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1040008" w14:textId="77777777" w:rsidR="00EC3C3E" w:rsidRDefault="00EC3C3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24887E5D" w14:textId="77777777" w:rsidR="001613F9" w:rsidRPr="00B56B2A" w:rsidRDefault="001613F9" w:rsidP="50C79D3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F6B7B7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F6B7B7D">
        <w:trPr>
          <w:trHeight w:val="300"/>
        </w:trPr>
        <w:tc>
          <w:tcPr>
            <w:tcW w:w="9629" w:type="dxa"/>
          </w:tcPr>
          <w:p w14:paraId="0CBF2D00" w14:textId="0E86CD90" w:rsidR="00872DEB" w:rsidRPr="00B56B2A" w:rsidRDefault="6C236FB7" w:rsidP="00EC3C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2677CBE" w14:textId="58DFAC86" w:rsidR="00872DEB" w:rsidRPr="00B56B2A" w:rsidRDefault="005736EA" w:rsidP="00EC3C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BB3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  <w:lang w:val="lv-LV"/>
              </w:rPr>
              <w:t>Šī un pārējo mežu biotopu mērķplatību noteikšanā izmantoti vispārīgi apsvērumi (skatīt 3.1.1.6. nod.).</w:t>
            </w:r>
            <w:r w:rsidRPr="00DF4BB3">
              <w:rPr>
                <w:rStyle w:val="eop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  <w:r w:rsidR="6C236FB7" w:rsidRPr="00DF4BB3">
              <w:rPr>
                <w:rFonts w:asciiTheme="majorBidi" w:eastAsia="Times New Roman" w:hAnsiTheme="majorBidi" w:cstheme="majorBidi"/>
                <w:sz w:val="24"/>
                <w:szCs w:val="24"/>
              </w:rPr>
              <w:t>Tā</w:t>
            </w:r>
            <w:r w:rsidR="6C236FB7" w:rsidRPr="00DF4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kā dabas</w:t>
            </w:r>
            <w:r w:rsidR="1663C228" w:rsidRPr="00DF4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C236FB7" w:rsidRPr="00DF4B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parkā ir atļauta galvenā cirte, potenciālo </w:t>
            </w:r>
            <w:r w:rsidR="6C236FB7" w:rsidRPr="5B104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biotopu platības </w:t>
            </w:r>
            <w:r w:rsidR="68E09805" w:rsidRPr="5B104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pēc to pārbaudes </w:t>
            </w:r>
            <w:r w:rsidR="6C236FB7" w:rsidRPr="5B104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dabā var būt mazākas par tām, kas atlasītas </w:t>
            </w:r>
            <w:r w:rsidR="10F936A1" w:rsidRPr="5B104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kamerāli </w:t>
            </w:r>
            <w:r w:rsidR="2AC854E9" w:rsidRPr="5B104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kā atbilstošas pēc</w:t>
            </w:r>
            <w:r w:rsidR="6C236FB7" w:rsidRPr="5B104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C48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MRV</w:t>
            </w:r>
            <w:r w:rsidR="6C236FB7" w:rsidRPr="5B104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datiem</w:t>
            </w:r>
            <w:r w:rsidR="00FC486F" w:rsidRPr="1A83B4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Potenciālo </w:t>
            </w:r>
            <w:r w:rsidR="009C663B" w:rsidRPr="1A83B4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nozīmes mežu</w:t>
            </w:r>
            <w:r w:rsidR="00FC486F" w:rsidRPr="1A83B4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</w:t>
            </w:r>
            <w:r w:rsidR="50C81F57" w:rsidRPr="5B104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platības ar katru gadu </w:t>
            </w:r>
            <w:r w:rsidR="00FC486F" w:rsidRPr="1A83B4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mežizstrādes dēļ</w:t>
            </w:r>
            <w:r w:rsidR="00822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saglabājot </w:t>
            </w:r>
            <w:r w:rsidR="007B4F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teritorijas regulējumā </w:t>
            </w:r>
            <w:r w:rsidR="00822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</w:t>
            </w:r>
            <w:r w:rsidR="007B4F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22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atļautās darbības, </w:t>
            </w:r>
            <w:r w:rsidR="50C81F57" w:rsidRPr="5B104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 samazināties</w:t>
            </w:r>
            <w:r w:rsidR="6C236FB7" w:rsidRPr="5B1045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1BB8C40" w14:textId="62A14F50" w:rsidR="00872DEB" w:rsidRPr="00B56B2A" w:rsidRDefault="6C236FB7" w:rsidP="00EC3C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4EA210F5"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05</w:t>
            </w: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2EA7CF8"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1E8C1EE"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  <w:r w:rsidR="00822D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A9D18F1" w14:textId="68A0D903" w:rsidR="00872DEB" w:rsidRPr="00B56B2A" w:rsidRDefault="6C236FB7" w:rsidP="00EC3C3E">
            <w:pPr>
              <w:spacing w:before="120" w:after="120"/>
              <w:jc w:val="both"/>
            </w:pP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3A3D7E34"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</w:t>
            </w: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5B02F5A6"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8729520" w14:textId="48FBB850" w:rsidR="00872DEB" w:rsidRPr="00B56B2A" w:rsidRDefault="6C236FB7" w:rsidP="00EC3C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4CA7C55B"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</w:t>
            </w: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FFF11B5"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84D8887"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5E11EE7A" w14:textId="7190DFA9" w:rsidR="00872DEB" w:rsidRPr="00B56B2A" w:rsidRDefault="6C236FB7" w:rsidP="00EC3C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12B8E1DC"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  <w:r w:rsidR="3045016F"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43B1B074" w:rsidR="00872DEB" w:rsidRPr="00B56B2A" w:rsidRDefault="6C236FB7" w:rsidP="00EC3C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288EF98F"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7CEBFE06" w:rsidRPr="6F6B7B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22F6FD84"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7CA3C8A"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F6B7B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9-01T14:04:00Z" w:initials="AP">
    <w:p w14:paraId="69B8946C" w14:textId="15AF71BD" w:rsidR="00F83314" w:rsidRDefault="00F83314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>HYPERLINK "mailto:kristine.daudzina@daba.gov.lv"</w:instrText>
      </w:r>
      <w:bookmarkStart w:id="2" w:name="_@_E66520B5CDB44975BA2C04F419CFDF49Z"/>
      <w:r>
        <w:fldChar w:fldCharType="separate"/>
      </w:r>
      <w:bookmarkEnd w:id="2"/>
      <w:r w:rsidRPr="00F83314">
        <w:rPr>
          <w:rStyle w:val="Mention"/>
          <w:noProof/>
        </w:rPr>
        <w:t>@Kristīne Daudziņa</w:t>
      </w:r>
      <w:r>
        <w:fldChar w:fldCharType="end"/>
      </w:r>
      <w:r>
        <w:t xml:space="preserve"> Ja domāts, ka vienāda ar pašreizējo, tad jau neprasās pēc paskaidrojuma. </w:t>
      </w:r>
      <w:r>
        <w:rPr>
          <w:rStyle w:val="CommentReference"/>
        </w:rPr>
        <w:annotationRef/>
      </w:r>
    </w:p>
    <w:p w14:paraId="34DF9B0E" w14:textId="77777777" w:rsidR="00F83314" w:rsidRDefault="00F83314">
      <w:pPr>
        <w:pStyle w:val="CommentText"/>
      </w:pPr>
      <w:r>
        <w:t>Man šķiet, ka Talsu paugurainē ir diezgan liels 6270* potenciāls, tomēr precīzi visu uzzīmēt es arī nevarētu. Drošāk laika atstāt, kā ir (mērķi vienmēr drīkst pārsniegt).</w:t>
      </w:r>
    </w:p>
  </w:comment>
  <w:comment w:id="1" w:author="Kristīne Daudziņa" w:date="2023-09-06T12:33:00Z" w:initials="KD">
    <w:p w14:paraId="2032C0CF" w14:textId="34112189" w:rsidR="6E6E85D5" w:rsidRDefault="6E6E85D5">
      <w:pPr>
        <w:pStyle w:val="CommentText"/>
      </w:pPr>
      <w:r>
        <w:fldChar w:fldCharType="begin"/>
      </w:r>
      <w:r>
        <w:instrText xml:space="preserve"> HYPERLINK "mailto:agnese.priede@daba.gov.lv"</w:instrText>
      </w:r>
      <w:bookmarkStart w:id="3" w:name="_@_18FEDEAADBA54AC58E3E1A40EE76E58FZ"/>
      <w:r>
        <w:fldChar w:fldCharType="separate"/>
      </w:r>
      <w:bookmarkEnd w:id="3"/>
      <w:r w:rsidRPr="6E6E85D5">
        <w:rPr>
          <w:rStyle w:val="Mention"/>
          <w:noProof/>
        </w:rPr>
        <w:t>@Agnese Priede</w:t>
      </w:r>
      <w:r>
        <w:fldChar w:fldCharType="end"/>
      </w:r>
      <w:r>
        <w:t xml:space="preserve"> domāts ir lielāks par. Tā ir, ka pārkopē un labo, nevis raksta... Pagaidām CO tabulā potenciālā platība ir 0, bet kad Liene aprēķinās, tad parādīsies ha.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4DF9B0E" w15:done="1"/>
  <w15:commentEx w15:paraId="2032C0CF" w15:paraIdParent="34DF9B0E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37DA062B" w16cex:dateUtc="2023-09-01T11:04:00Z"/>
  <w16cex:commentExtensible w16cex:durableId="6FDB7C57" w16cex:dateUtc="2023-09-06T09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DF9B0E" w16cid:durableId="37DA062B"/>
  <w16cid:commentId w16cid:paraId="2032C0CF" w16cid:durableId="6FDB7C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E9F3D" w14:textId="77777777" w:rsidR="009130F0" w:rsidRDefault="009130F0" w:rsidP="00065CAF">
      <w:pPr>
        <w:spacing w:line="240" w:lineRule="auto"/>
      </w:pPr>
      <w:r>
        <w:separator/>
      </w:r>
    </w:p>
  </w:endnote>
  <w:endnote w:type="continuationSeparator" w:id="0">
    <w:p w14:paraId="65303320" w14:textId="77777777" w:rsidR="009130F0" w:rsidRDefault="009130F0" w:rsidP="00065CAF">
      <w:pPr>
        <w:spacing w:line="240" w:lineRule="auto"/>
      </w:pPr>
      <w:r>
        <w:continuationSeparator/>
      </w:r>
    </w:p>
  </w:endnote>
  <w:endnote w:type="continuationNotice" w:id="1">
    <w:p w14:paraId="2522BBCB" w14:textId="77777777" w:rsidR="009130F0" w:rsidRDefault="009130F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E508B" w14:textId="77777777" w:rsidR="009130F0" w:rsidRDefault="009130F0" w:rsidP="00065CAF">
      <w:pPr>
        <w:spacing w:line="240" w:lineRule="auto"/>
      </w:pPr>
      <w:r>
        <w:separator/>
      </w:r>
    </w:p>
  </w:footnote>
  <w:footnote w:type="continuationSeparator" w:id="0">
    <w:p w14:paraId="5D6F2AC3" w14:textId="77777777" w:rsidR="009130F0" w:rsidRDefault="009130F0" w:rsidP="00065CAF">
      <w:pPr>
        <w:spacing w:line="240" w:lineRule="auto"/>
      </w:pPr>
      <w:r>
        <w:continuationSeparator/>
      </w:r>
    </w:p>
  </w:footnote>
  <w:footnote w:type="continuationNotice" w:id="1">
    <w:p w14:paraId="009E3843" w14:textId="77777777" w:rsidR="009130F0" w:rsidRDefault="009130F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94026"/>
    <w:multiLevelType w:val="hybridMultilevel"/>
    <w:tmpl w:val="FD8EEB72"/>
    <w:lvl w:ilvl="0" w:tplc="FBBADA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FE09C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EA03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92FD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504C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2E44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209F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65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56B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088338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  <w15:person w15:author="Kristīne Daudziņa">
    <w15:presenceInfo w15:providerId="AD" w15:userId="S::kristine.daudzina@daba.gov.lv::84d9bef6-39a6-4376-a170-a7f7d628a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45B7F"/>
    <w:rsid w:val="00260C65"/>
    <w:rsid w:val="00263E8E"/>
    <w:rsid w:val="00271035"/>
    <w:rsid w:val="002763E6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304D6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36EA"/>
    <w:rsid w:val="005831EC"/>
    <w:rsid w:val="005930A6"/>
    <w:rsid w:val="005A642F"/>
    <w:rsid w:val="005D151C"/>
    <w:rsid w:val="005D7DDF"/>
    <w:rsid w:val="005F6D2A"/>
    <w:rsid w:val="00603AFE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145F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B4F99"/>
    <w:rsid w:val="007C17E1"/>
    <w:rsid w:val="007C24E8"/>
    <w:rsid w:val="007C4238"/>
    <w:rsid w:val="007F05D5"/>
    <w:rsid w:val="00806B24"/>
    <w:rsid w:val="00807D31"/>
    <w:rsid w:val="00822D27"/>
    <w:rsid w:val="008432CF"/>
    <w:rsid w:val="0085533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130F0"/>
    <w:rsid w:val="0092068E"/>
    <w:rsid w:val="00934A05"/>
    <w:rsid w:val="00956989"/>
    <w:rsid w:val="00961CCA"/>
    <w:rsid w:val="00963675"/>
    <w:rsid w:val="009675D2"/>
    <w:rsid w:val="00983B67"/>
    <w:rsid w:val="009844C1"/>
    <w:rsid w:val="00993A5B"/>
    <w:rsid w:val="009A4BCF"/>
    <w:rsid w:val="009A5481"/>
    <w:rsid w:val="009B6463"/>
    <w:rsid w:val="009C3395"/>
    <w:rsid w:val="009C5746"/>
    <w:rsid w:val="009C663B"/>
    <w:rsid w:val="009C66AB"/>
    <w:rsid w:val="009E5FB6"/>
    <w:rsid w:val="00A049F4"/>
    <w:rsid w:val="00A10FED"/>
    <w:rsid w:val="00A13527"/>
    <w:rsid w:val="00A36E2B"/>
    <w:rsid w:val="00A51703"/>
    <w:rsid w:val="00A561CF"/>
    <w:rsid w:val="00A5629C"/>
    <w:rsid w:val="00A62D70"/>
    <w:rsid w:val="00A91D4E"/>
    <w:rsid w:val="00A96A0B"/>
    <w:rsid w:val="00AA0474"/>
    <w:rsid w:val="00AC2821"/>
    <w:rsid w:val="00AD1E89"/>
    <w:rsid w:val="00AD5B29"/>
    <w:rsid w:val="00AD6D07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36C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2069F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DF4BB3"/>
    <w:rsid w:val="00E0171B"/>
    <w:rsid w:val="00E13B5E"/>
    <w:rsid w:val="00E14DFC"/>
    <w:rsid w:val="00E1684A"/>
    <w:rsid w:val="00E24EE7"/>
    <w:rsid w:val="00E25E08"/>
    <w:rsid w:val="00E5344A"/>
    <w:rsid w:val="00E54B3B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C3C3E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83314"/>
    <w:rsid w:val="00FA5A02"/>
    <w:rsid w:val="00FA5F0A"/>
    <w:rsid w:val="00FA718C"/>
    <w:rsid w:val="00FA792E"/>
    <w:rsid w:val="00FC486F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AD592C"/>
    <w:rsid w:val="02ABFECD"/>
    <w:rsid w:val="0328E8BA"/>
    <w:rsid w:val="03484122"/>
    <w:rsid w:val="039AA66C"/>
    <w:rsid w:val="044BB537"/>
    <w:rsid w:val="0459DDBC"/>
    <w:rsid w:val="0469C957"/>
    <w:rsid w:val="04A94008"/>
    <w:rsid w:val="056599C3"/>
    <w:rsid w:val="05F7C7E6"/>
    <w:rsid w:val="061D4ECA"/>
    <w:rsid w:val="066A66BB"/>
    <w:rsid w:val="0751DA95"/>
    <w:rsid w:val="0888690F"/>
    <w:rsid w:val="08A6FA5A"/>
    <w:rsid w:val="092D4EDF"/>
    <w:rsid w:val="093CC44A"/>
    <w:rsid w:val="0AD05FBB"/>
    <w:rsid w:val="0D8058F0"/>
    <w:rsid w:val="0DDE992F"/>
    <w:rsid w:val="0E00C002"/>
    <w:rsid w:val="0E1082D7"/>
    <w:rsid w:val="0EC9CB71"/>
    <w:rsid w:val="0EEA749F"/>
    <w:rsid w:val="0F18CF9C"/>
    <w:rsid w:val="10AFC604"/>
    <w:rsid w:val="10EA463E"/>
    <w:rsid w:val="10EF8153"/>
    <w:rsid w:val="10F43C18"/>
    <w:rsid w:val="10F936A1"/>
    <w:rsid w:val="1167F4A6"/>
    <w:rsid w:val="11CA8211"/>
    <w:rsid w:val="11CF0539"/>
    <w:rsid w:val="12451705"/>
    <w:rsid w:val="12B8E1DC"/>
    <w:rsid w:val="131FB4FB"/>
    <w:rsid w:val="13665272"/>
    <w:rsid w:val="13810FC6"/>
    <w:rsid w:val="14BEDEA9"/>
    <w:rsid w:val="150A8AEA"/>
    <w:rsid w:val="153682C6"/>
    <w:rsid w:val="1663C228"/>
    <w:rsid w:val="1678C0F1"/>
    <w:rsid w:val="167A186D"/>
    <w:rsid w:val="167E9ACC"/>
    <w:rsid w:val="16A8F17E"/>
    <w:rsid w:val="17CA3C8A"/>
    <w:rsid w:val="18233C73"/>
    <w:rsid w:val="1997E8FE"/>
    <w:rsid w:val="19BF0CD4"/>
    <w:rsid w:val="1A3CC033"/>
    <w:rsid w:val="1A523CA2"/>
    <w:rsid w:val="1A83B488"/>
    <w:rsid w:val="1ABB6B80"/>
    <w:rsid w:val="1AC12B74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CBC5D6"/>
    <w:rsid w:val="2004682A"/>
    <w:rsid w:val="20694511"/>
    <w:rsid w:val="20A35697"/>
    <w:rsid w:val="21103358"/>
    <w:rsid w:val="21540FD0"/>
    <w:rsid w:val="21E8C1EE"/>
    <w:rsid w:val="22133E57"/>
    <w:rsid w:val="224B1262"/>
    <w:rsid w:val="22711BCB"/>
    <w:rsid w:val="22C81426"/>
    <w:rsid w:val="22F6FD84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8EF98F"/>
    <w:rsid w:val="28FF7C2B"/>
    <w:rsid w:val="2911C87D"/>
    <w:rsid w:val="29EF22D2"/>
    <w:rsid w:val="29F34FCD"/>
    <w:rsid w:val="2A3D83A1"/>
    <w:rsid w:val="2A9B4C8C"/>
    <w:rsid w:val="2AC854E9"/>
    <w:rsid w:val="2AC8F391"/>
    <w:rsid w:val="2BD1862A"/>
    <w:rsid w:val="2C371CED"/>
    <w:rsid w:val="2D94B1C8"/>
    <w:rsid w:val="2DB5CF8C"/>
    <w:rsid w:val="2E44ACBC"/>
    <w:rsid w:val="2E5F47E4"/>
    <w:rsid w:val="2EAEA034"/>
    <w:rsid w:val="2ECE10D4"/>
    <w:rsid w:val="2F080438"/>
    <w:rsid w:val="2F63D456"/>
    <w:rsid w:val="2F7E268D"/>
    <w:rsid w:val="2FA03470"/>
    <w:rsid w:val="300CD3D3"/>
    <w:rsid w:val="3045016F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548670"/>
    <w:rsid w:val="37884049"/>
    <w:rsid w:val="37BE1EF5"/>
    <w:rsid w:val="384D8887"/>
    <w:rsid w:val="392586F9"/>
    <w:rsid w:val="39D11BAF"/>
    <w:rsid w:val="39EA0CE2"/>
    <w:rsid w:val="3A3D7E34"/>
    <w:rsid w:val="3A524259"/>
    <w:rsid w:val="3CEEEBCF"/>
    <w:rsid w:val="3EA197EF"/>
    <w:rsid w:val="3ECE842F"/>
    <w:rsid w:val="3EF79754"/>
    <w:rsid w:val="3F6A4EF4"/>
    <w:rsid w:val="3F93522E"/>
    <w:rsid w:val="3FFF11B5"/>
    <w:rsid w:val="405F7C0F"/>
    <w:rsid w:val="419C774C"/>
    <w:rsid w:val="41A77BE7"/>
    <w:rsid w:val="4201CF9F"/>
    <w:rsid w:val="422A6E7C"/>
    <w:rsid w:val="42EA7CF8"/>
    <w:rsid w:val="43FFE2DC"/>
    <w:rsid w:val="4486C378"/>
    <w:rsid w:val="44DD901D"/>
    <w:rsid w:val="44F8D37D"/>
    <w:rsid w:val="4559A5D0"/>
    <w:rsid w:val="45ABAB5B"/>
    <w:rsid w:val="46CEBD93"/>
    <w:rsid w:val="4706622D"/>
    <w:rsid w:val="477AB35E"/>
    <w:rsid w:val="493D5F8F"/>
    <w:rsid w:val="496C7C19"/>
    <w:rsid w:val="499A9188"/>
    <w:rsid w:val="4A4A4E8D"/>
    <w:rsid w:val="4B67A936"/>
    <w:rsid w:val="4B8AFD60"/>
    <w:rsid w:val="4C29E823"/>
    <w:rsid w:val="4C3CC289"/>
    <w:rsid w:val="4C93DE94"/>
    <w:rsid w:val="4CA7C55B"/>
    <w:rsid w:val="4E45CA86"/>
    <w:rsid w:val="4EA210F5"/>
    <w:rsid w:val="4EA8CD80"/>
    <w:rsid w:val="4F5242CB"/>
    <w:rsid w:val="4FADD2B8"/>
    <w:rsid w:val="4FF9E653"/>
    <w:rsid w:val="5015B2B9"/>
    <w:rsid w:val="50A73B75"/>
    <w:rsid w:val="50C79D3F"/>
    <w:rsid w:val="50C81F57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52E21"/>
    <w:rsid w:val="53B9C6B5"/>
    <w:rsid w:val="53E586D8"/>
    <w:rsid w:val="559D0302"/>
    <w:rsid w:val="56B0C2CF"/>
    <w:rsid w:val="56C38E3F"/>
    <w:rsid w:val="56CDB007"/>
    <w:rsid w:val="57A1626B"/>
    <w:rsid w:val="57ECACCC"/>
    <w:rsid w:val="58648C9D"/>
    <w:rsid w:val="58D17EB5"/>
    <w:rsid w:val="58E32728"/>
    <w:rsid w:val="59424ABB"/>
    <w:rsid w:val="5B02F5A6"/>
    <w:rsid w:val="5B104512"/>
    <w:rsid w:val="5B23DEFF"/>
    <w:rsid w:val="5BC6C335"/>
    <w:rsid w:val="5DCDCFD5"/>
    <w:rsid w:val="5DD07E80"/>
    <w:rsid w:val="5E173A40"/>
    <w:rsid w:val="5E2E136D"/>
    <w:rsid w:val="5E89455B"/>
    <w:rsid w:val="5F425440"/>
    <w:rsid w:val="5F43E929"/>
    <w:rsid w:val="5F7F9A35"/>
    <w:rsid w:val="60BFDBFB"/>
    <w:rsid w:val="61057097"/>
    <w:rsid w:val="614E5686"/>
    <w:rsid w:val="618B5747"/>
    <w:rsid w:val="61FE542F"/>
    <w:rsid w:val="624623E4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8E09805"/>
    <w:rsid w:val="69406E26"/>
    <w:rsid w:val="6990D638"/>
    <w:rsid w:val="69A68E7D"/>
    <w:rsid w:val="6B425EDE"/>
    <w:rsid w:val="6C236FB7"/>
    <w:rsid w:val="6C46DAD5"/>
    <w:rsid w:val="6CA0AE9B"/>
    <w:rsid w:val="6CC49853"/>
    <w:rsid w:val="6CF9DDD7"/>
    <w:rsid w:val="6D6D8A7C"/>
    <w:rsid w:val="6DA0A50D"/>
    <w:rsid w:val="6E1D8570"/>
    <w:rsid w:val="6E2CC571"/>
    <w:rsid w:val="6E65F724"/>
    <w:rsid w:val="6E6E85D5"/>
    <w:rsid w:val="6EA69208"/>
    <w:rsid w:val="6EE29E3B"/>
    <w:rsid w:val="6F034CEA"/>
    <w:rsid w:val="6F3C756E"/>
    <w:rsid w:val="6F6B7B7D"/>
    <w:rsid w:val="6F8BAECC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57E0AC"/>
    <w:rsid w:val="786252E6"/>
    <w:rsid w:val="78D669E1"/>
    <w:rsid w:val="78F161AA"/>
    <w:rsid w:val="795E5413"/>
    <w:rsid w:val="797A5268"/>
    <w:rsid w:val="79A2ACF9"/>
    <w:rsid w:val="79A92DE8"/>
    <w:rsid w:val="79E6D92F"/>
    <w:rsid w:val="79EFD822"/>
    <w:rsid w:val="7B3D2F3C"/>
    <w:rsid w:val="7BB30B3C"/>
    <w:rsid w:val="7C456868"/>
    <w:rsid w:val="7CEBFE06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EC0BB937-9ECF-4B93-B80F-4C375AE0C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F8331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0FC6C98E-A53B-476F-8D5D-95597480CE7A}">
    <t:Anchor>
      <t:Comment id="937035307"/>
    </t:Anchor>
    <t:History>
      <t:Event id="{D230698E-B298-4DBA-AD0D-79470AA1F22F}" time="2023-09-01T11:04:47.305Z">
        <t:Attribution userId="S::agnese.priede@daba.gov.lv::5c9addc3-c16e-4f85-b7a9-67663cac00ee" userProvider="AD" userName="Agnese Priede"/>
        <t:Anchor>
          <t:Comment id="937035307"/>
        </t:Anchor>
        <t:Create/>
      </t:Event>
      <t:Event id="{7BB0C75A-0367-44A8-A4FC-0365CC7E158A}" time="2023-09-01T11:04:47.305Z">
        <t:Attribution userId="S::agnese.priede@daba.gov.lv::5c9addc3-c16e-4f85-b7a9-67663cac00ee" userProvider="AD" userName="Agnese Priede"/>
        <t:Anchor>
          <t:Comment id="937035307"/>
        </t:Anchor>
        <t:Assign userId="S::kristine.daudzina@daba.gov.lv::84d9bef6-39a6-4376-a170-a7f7d628ac2e" userProvider="AD" userName="Kristīne Daudziņa"/>
      </t:Event>
      <t:Event id="{3671752B-D3B8-41F0-987B-6358E0654E0E}" time="2023-09-01T11:04:47.305Z">
        <t:Attribution userId="S::agnese.priede@daba.gov.lv::5c9addc3-c16e-4f85-b7a9-67663cac00ee" userProvider="AD" userName="Agnese Priede"/>
        <t:Anchor>
          <t:Comment id="937035307"/>
        </t:Anchor>
        <t:SetTitle title="@Kristīne Daudziņa Ja domāts, ka vienāda ar pašreizējo, tad jau neprasās pēc paskaidrojuma. Man šķiet, ka Talsu paugurainē ir diezgan liels 6270* potenciāls, tomēr precīzi visu uzzīmēt es arī nevarētu. Drošāk laika atstāt, kā ir (mērķi vienmēr drīkst…"/>
      </t:Event>
      <t:Event id="{E19F31F0-74C2-4493-8C37-28A695F67714}" time="2023-09-06T09:33:07.697Z">
        <t:Attribution userId="S::kristine.daudzina@daba.gov.lv::84d9bef6-39a6-4376-a170-a7f7d628ac2e" userProvider="AD" userName="Kristīne Daudziņa"/>
        <t:Anchor>
          <t:Comment id="1876655191"/>
        </t:Anchor>
        <t:UnassignAll/>
      </t:Event>
      <t:Event id="{EE8CAEFC-688F-4C64-8139-95F5C5B89062}" time="2023-09-06T09:33:07.697Z">
        <t:Attribution userId="S::kristine.daudzina@daba.gov.lv::84d9bef6-39a6-4376-a170-a7f7d628ac2e" userProvider="AD" userName="Kristīne Daudziņa"/>
        <t:Anchor>
          <t:Comment id="1876655191"/>
        </t:Anchor>
        <t:Assign userId="S::agnese.priede@daba.gov.lv::5c9addc3-c16e-4f85-b7a9-67663cac00ee" userProvider="AD" userName="Agnese Priede"/>
      </t:Event>
      <t:Event id="{BA5AE31E-36BF-4C32-B191-C599538D7704}" time="2023-09-06T09:33:17.4Z">
        <t:Attribution userId="S::kristine.daudzina@daba.gov.lv::84d9bef6-39a6-4376-a170-a7f7d628ac2e" userProvider="AD" userName="Kristīne Daudziņ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15915E95-8F6F-4045-8956-1E2FC7FC77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299</Words>
  <Characters>1911</Characters>
  <Application>Microsoft Office Word</Application>
  <DocSecurity>0</DocSecurity>
  <Lines>65</Lines>
  <Paragraphs>52</Paragraphs>
  <ScaleCrop>false</ScaleCrop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303</cp:revision>
  <dcterms:created xsi:type="dcterms:W3CDTF">2022-03-04T04:55:00Z</dcterms:created>
  <dcterms:modified xsi:type="dcterms:W3CDTF">2024-02-01T12:14:00Z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7107100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