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3B8BCD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BA9F80A" w:rsidR="00862AC6" w:rsidRPr="00B56B2A" w:rsidRDefault="4E72A93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LV0535600</w:t>
            </w:r>
          </w:p>
        </w:tc>
      </w:tr>
      <w:tr w:rsidR="00862AC6" w14:paraId="36E12895" w14:textId="77777777" w:rsidTr="53B8BCD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85C8262" w:rsidR="00862AC6" w:rsidRPr="00B56B2A" w:rsidRDefault="014B958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</w:t>
            </w:r>
            <w:r w:rsidR="008511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53B8B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undas zivju dīķi</w:t>
            </w:r>
          </w:p>
        </w:tc>
      </w:tr>
      <w:tr w:rsidR="00862AC6" w14:paraId="6CAF263F" w14:textId="77777777" w:rsidTr="53B8BCD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B276442" w14:textId="27E7AC77" w:rsidR="00E24EE7" w:rsidRPr="00B56B2A" w:rsidRDefault="69643D99" w:rsidP="006C5B4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B8BCDA">
              <w:rPr>
                <w:color w:val="000000" w:themeColor="text1"/>
                <w:lang w:val="lv"/>
              </w:rPr>
              <w:t xml:space="preserve">6270* </w:t>
            </w:r>
            <w:r w:rsidRPr="53B8BCDA">
              <w:rPr>
                <w:i/>
                <w:iCs/>
                <w:color w:val="000000" w:themeColor="text1"/>
                <w:lang w:val="lv"/>
              </w:rPr>
              <w:t>Sugām bag</w:t>
            </w:r>
            <w:r w:rsidR="006C5B47">
              <w:rPr>
                <w:i/>
                <w:iCs/>
                <w:color w:val="000000" w:themeColor="text1"/>
                <w:lang w:val="lv"/>
              </w:rPr>
              <w:t>ā</w:t>
            </w:r>
            <w:r w:rsidRPr="53B8BCDA">
              <w:rPr>
                <w:i/>
                <w:iCs/>
                <w:color w:val="000000" w:themeColor="text1"/>
                <w:lang w:val="lv"/>
              </w:rPr>
              <w:t>tas ganības un ganītas pļavas</w:t>
            </w:r>
          </w:p>
          <w:p w14:paraId="58DC308D" w14:textId="65E283CB" w:rsidR="00E24EE7" w:rsidRPr="00B56B2A" w:rsidRDefault="7B69314A" w:rsidP="006C5B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53B8BC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53B8BC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375E3C0" w14:textId="1A8D594C" w:rsidR="00E24EE7" w:rsidRPr="00B56B2A" w:rsidRDefault="7B69314A" w:rsidP="006C5B4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53B8BCDA">
        <w:tc>
          <w:tcPr>
            <w:tcW w:w="2774" w:type="dxa"/>
          </w:tcPr>
          <w:p w14:paraId="430A99DA" w14:textId="1553E5C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C5B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213D8F31" w:rsidR="00B07F83" w:rsidRPr="00B56B2A" w:rsidRDefault="357810E8" w:rsidP="006C5B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6C5B4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3B8BCD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B702597" w:rsidR="00D57CBE" w:rsidRPr="00B56B2A" w:rsidRDefault="0D178E6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35E7AE25" w14:textId="7F96B29A" w:rsidR="00872DEB" w:rsidRPr="00B56B2A" w:rsidRDefault="00872DEB" w:rsidP="7D3480C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B06C464" w14:paraId="56F213D3" w14:textId="77777777" w:rsidTr="5B06C464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19DD032A" w14:textId="34759B5D" w:rsidR="0CCF30FC" w:rsidRDefault="0CCF30FC" w:rsidP="5B06C46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B06C46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5B06C464" w14:paraId="5C4BECCF" w14:textId="77777777" w:rsidTr="5B06C464">
        <w:trPr>
          <w:trHeight w:val="300"/>
        </w:trPr>
        <w:tc>
          <w:tcPr>
            <w:tcW w:w="9488" w:type="dxa"/>
          </w:tcPr>
          <w:p w14:paraId="2B0326F6" w14:textId="14DDC9CD" w:rsidR="0CCF30FC" w:rsidRDefault="0CCF30FC" w:rsidP="006C62D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06C4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="5B06C464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5D0B55FE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="5B06C464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EC3BF1C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5B06C464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7FCC8E46" w14:textId="30AB576B" w:rsidR="1CD2DDE6" w:rsidRDefault="1CD2DDE6" w:rsidP="006C62D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biotopa platības. Potenciālajās platīb</w:t>
            </w:r>
            <w:r w:rsidR="0688558D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ietvertas tās </w:t>
            </w:r>
            <w:r w:rsidR="006C62D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teritorijas</w:t>
            </w:r>
            <w:r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="51E4FE0E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 2022.</w:t>
            </w:r>
            <w:r w:rsidR="006C62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1E4FE0E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gadam LAD sistēmā bij</w:t>
            </w:r>
            <w:r w:rsidR="551F65CD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936DD1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reģistrēti kā</w:t>
            </w:r>
            <w:r w:rsidR="51E4FE0E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0.</w:t>
            </w:r>
            <w:r w:rsidR="006C62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1E4FE0E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zālāji BDUZ</w:t>
            </w:r>
            <w:r w:rsidR="7C292AF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122958B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aktivitātē </w:t>
            </w:r>
            <w:r w:rsidR="7C292AF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pēc </w:t>
            </w:r>
            <w:r w:rsidR="006C62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7C292AF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</w:t>
            </w:r>
            <w:r w:rsidR="006C62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as” projekta (2017.–2023. gada)</w:t>
            </w:r>
            <w:r w:rsidR="7C292AF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rezultātiem neatbilda</w:t>
            </w:r>
            <w:r w:rsidR="50F77ED8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</w:t>
            </w:r>
            <w:r w:rsidR="50F77ED8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</w:t>
            </w:r>
            <w:r w:rsidR="7C292AF3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minimālajām platībām</w:t>
            </w:r>
            <w:r w:rsidR="3D1F4DD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5593185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Tie ir veci kultivēti zālāji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5593185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tajos dominē mitru vietu augu sugas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5593185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pļavas </w:t>
            </w:r>
            <w:proofErr w:type="spellStart"/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lapsaste</w:t>
            </w:r>
            <w:proofErr w:type="spellEnd"/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Alopecurus</w:t>
            </w:r>
            <w:proofErr w:type="spellEnd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pratensis</w:t>
            </w:r>
            <w:proofErr w:type="spellEnd"/>
            <w:r w:rsidR="5593185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parastā </w:t>
            </w:r>
            <w:proofErr w:type="spellStart"/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ciņusmilga</w:t>
            </w:r>
            <w:proofErr w:type="spellEnd"/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Deschampsia</w:t>
            </w:r>
            <w:proofErr w:type="spellEnd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cespitosa</w:t>
            </w:r>
            <w:proofErr w:type="spellEnd"/>
            <w:r w:rsidR="5593185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parastā vīgrieze </w:t>
            </w:r>
            <w:proofErr w:type="spellStart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Filipendula</w:t>
            </w:r>
            <w:proofErr w:type="spellEnd"/>
            <w:r w:rsidR="55931859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D54C98C" w:rsidRPr="5B06C4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ulmaria</w:t>
            </w:r>
            <w:proofErr w:type="spellEnd"/>
            <w:r w:rsidR="1D54C98C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zālāji fragmentāri </w:t>
            </w:r>
            <w:r w:rsidR="1D54C98C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 palieņu zālāju veģetācijai</w:t>
            </w:r>
            <w:r w:rsidR="56D9E31A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2C875579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Teritorija ir neapplūstoša </w:t>
            </w:r>
            <w:r w:rsidR="0034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nosusināšanas dēļ</w:t>
            </w:r>
            <w:r w:rsidR="1073D46D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tādēļ</w:t>
            </w:r>
            <w:r w:rsidR="25EE2D9D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paredzama attīstība </w:t>
            </w:r>
            <w:r w:rsidR="544BFE54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25EE2D9D" w:rsidRPr="5B06C4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6270* mitrā varianta virzienā.</w:t>
            </w:r>
          </w:p>
        </w:tc>
      </w:tr>
    </w:tbl>
    <w:p w14:paraId="6CE1BD3A" w14:textId="0CD8F30F" w:rsidR="5B06C464" w:rsidRDefault="5B06C464" w:rsidP="5B06C46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3B8BCD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3B8BCDA">
        <w:trPr>
          <w:trHeight w:val="300"/>
        </w:trPr>
        <w:tc>
          <w:tcPr>
            <w:tcW w:w="9629" w:type="dxa"/>
          </w:tcPr>
          <w:p w14:paraId="138D9F18" w14:textId="3CE7A35D" w:rsidR="00872DEB" w:rsidRPr="00B56B2A" w:rsidRDefault="3E260F8F" w:rsidP="53B8BCDA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E829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3B8B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7384C505" w:rsidRPr="53B8B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53B8B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 </w:t>
            </w:r>
          </w:p>
          <w:p w14:paraId="10196B0D" w14:textId="5CEDDECA" w:rsidR="00872DEB" w:rsidRPr="00B56B2A" w:rsidRDefault="3E260F8F" w:rsidP="53B8BCD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8BC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53B8BC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16BD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C5B47"/>
    <w:rsid w:val="006C62D3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511DA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291A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B958D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88558D"/>
    <w:rsid w:val="0751DA95"/>
    <w:rsid w:val="087ACC9E"/>
    <w:rsid w:val="0888690F"/>
    <w:rsid w:val="08A6FA5A"/>
    <w:rsid w:val="092D4EDF"/>
    <w:rsid w:val="0936DD13"/>
    <w:rsid w:val="093CC44A"/>
    <w:rsid w:val="0AD05FBB"/>
    <w:rsid w:val="0CCF30FC"/>
    <w:rsid w:val="0D178E6F"/>
    <w:rsid w:val="0D8058F0"/>
    <w:rsid w:val="0E00C002"/>
    <w:rsid w:val="0E1082D7"/>
    <w:rsid w:val="0EC9CB71"/>
    <w:rsid w:val="0EEA749F"/>
    <w:rsid w:val="0F18CF9C"/>
    <w:rsid w:val="0FC860CF"/>
    <w:rsid w:val="0FD8996F"/>
    <w:rsid w:val="0FF72B48"/>
    <w:rsid w:val="1073D46D"/>
    <w:rsid w:val="10AFC604"/>
    <w:rsid w:val="10EA463E"/>
    <w:rsid w:val="1122958B"/>
    <w:rsid w:val="1167F4A6"/>
    <w:rsid w:val="11C74F39"/>
    <w:rsid w:val="11CA8211"/>
    <w:rsid w:val="11CF0539"/>
    <w:rsid w:val="131FB4FB"/>
    <w:rsid w:val="13665272"/>
    <w:rsid w:val="13810FC6"/>
    <w:rsid w:val="13C56CCB"/>
    <w:rsid w:val="14BEDEA9"/>
    <w:rsid w:val="150A8AEA"/>
    <w:rsid w:val="153682C6"/>
    <w:rsid w:val="1678C0F1"/>
    <w:rsid w:val="167A186D"/>
    <w:rsid w:val="167E9ACC"/>
    <w:rsid w:val="16A8F17E"/>
    <w:rsid w:val="18233C73"/>
    <w:rsid w:val="1898DDE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D07EB0"/>
    <w:rsid w:val="1C8CF5F9"/>
    <w:rsid w:val="1CD2DDE6"/>
    <w:rsid w:val="1CD6B85B"/>
    <w:rsid w:val="1CEBDD38"/>
    <w:rsid w:val="1D3A7595"/>
    <w:rsid w:val="1D535F31"/>
    <w:rsid w:val="1D54C98C"/>
    <w:rsid w:val="1D5D9B87"/>
    <w:rsid w:val="1D6702EF"/>
    <w:rsid w:val="1DAD21B8"/>
    <w:rsid w:val="1DFBF6D0"/>
    <w:rsid w:val="1E3EFC21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94BD6E"/>
    <w:rsid w:val="22133E57"/>
    <w:rsid w:val="222697D7"/>
    <w:rsid w:val="224B1262"/>
    <w:rsid w:val="22711BCB"/>
    <w:rsid w:val="22C81426"/>
    <w:rsid w:val="24E058D4"/>
    <w:rsid w:val="2509D6FA"/>
    <w:rsid w:val="256000C3"/>
    <w:rsid w:val="25859D9F"/>
    <w:rsid w:val="25EE2D9D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BDA25"/>
    <w:rsid w:val="2A3D83A1"/>
    <w:rsid w:val="2AC8F391"/>
    <w:rsid w:val="2C875579"/>
    <w:rsid w:val="2CAAA469"/>
    <w:rsid w:val="2D2E6E99"/>
    <w:rsid w:val="2D94B1C8"/>
    <w:rsid w:val="2DB5CF8C"/>
    <w:rsid w:val="2E44ACBC"/>
    <w:rsid w:val="2E5F47E4"/>
    <w:rsid w:val="2E8D2DA8"/>
    <w:rsid w:val="2EAEA034"/>
    <w:rsid w:val="2EC3BF1C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03EFB7"/>
    <w:rsid w:val="39D11BAF"/>
    <w:rsid w:val="39EA0CE2"/>
    <w:rsid w:val="3A524259"/>
    <w:rsid w:val="3CEEEBCF"/>
    <w:rsid w:val="3D1F4DD9"/>
    <w:rsid w:val="3DB48B26"/>
    <w:rsid w:val="3E260F8F"/>
    <w:rsid w:val="3EA197EF"/>
    <w:rsid w:val="3ECE842F"/>
    <w:rsid w:val="3EF79754"/>
    <w:rsid w:val="3F6A4EF4"/>
    <w:rsid w:val="3F93522E"/>
    <w:rsid w:val="4091320B"/>
    <w:rsid w:val="419C774C"/>
    <w:rsid w:val="41A77BE7"/>
    <w:rsid w:val="4201CF9F"/>
    <w:rsid w:val="422A6E7C"/>
    <w:rsid w:val="43A5FA37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89710B"/>
    <w:rsid w:val="4E45CA86"/>
    <w:rsid w:val="4E72A93D"/>
    <w:rsid w:val="4EA8CD80"/>
    <w:rsid w:val="4F5242CB"/>
    <w:rsid w:val="4FADD2B8"/>
    <w:rsid w:val="4FF9E653"/>
    <w:rsid w:val="5015B2B9"/>
    <w:rsid w:val="50811C18"/>
    <w:rsid w:val="508BC50F"/>
    <w:rsid w:val="50D9FF1A"/>
    <w:rsid w:val="50F1D553"/>
    <w:rsid w:val="50F77ED8"/>
    <w:rsid w:val="510A3D38"/>
    <w:rsid w:val="512C1DFC"/>
    <w:rsid w:val="5137C080"/>
    <w:rsid w:val="5195B6B4"/>
    <w:rsid w:val="51BBFC5B"/>
    <w:rsid w:val="51E4FE0E"/>
    <w:rsid w:val="51FA3EE4"/>
    <w:rsid w:val="521B58DF"/>
    <w:rsid w:val="521DF654"/>
    <w:rsid w:val="52742E2B"/>
    <w:rsid w:val="52EE9AF5"/>
    <w:rsid w:val="53960F45"/>
    <w:rsid w:val="53B8BCDA"/>
    <w:rsid w:val="53B9C6B5"/>
    <w:rsid w:val="53E586D8"/>
    <w:rsid w:val="544BFE54"/>
    <w:rsid w:val="54CA5892"/>
    <w:rsid w:val="551F65CD"/>
    <w:rsid w:val="55931859"/>
    <w:rsid w:val="559D0302"/>
    <w:rsid w:val="56B0C2CF"/>
    <w:rsid w:val="56CDB007"/>
    <w:rsid w:val="56D9E31A"/>
    <w:rsid w:val="57A1626B"/>
    <w:rsid w:val="57ECACCC"/>
    <w:rsid w:val="585FCF1B"/>
    <w:rsid w:val="58648C9D"/>
    <w:rsid w:val="58D17EB5"/>
    <w:rsid w:val="58FC26C0"/>
    <w:rsid w:val="59424ABB"/>
    <w:rsid w:val="5A0611BF"/>
    <w:rsid w:val="5A4C4297"/>
    <w:rsid w:val="5AEFF9E7"/>
    <w:rsid w:val="5B06C464"/>
    <w:rsid w:val="5B23DEFF"/>
    <w:rsid w:val="5B85FC31"/>
    <w:rsid w:val="5BC6C335"/>
    <w:rsid w:val="5BE812F8"/>
    <w:rsid w:val="5C4DF3D4"/>
    <w:rsid w:val="5D0B55FE"/>
    <w:rsid w:val="5DCDCFD5"/>
    <w:rsid w:val="5DD07E80"/>
    <w:rsid w:val="5E2E136D"/>
    <w:rsid w:val="5F425440"/>
    <w:rsid w:val="5F43E929"/>
    <w:rsid w:val="5F5D9575"/>
    <w:rsid w:val="5F7F9A35"/>
    <w:rsid w:val="5F82FF7F"/>
    <w:rsid w:val="60BFDBFB"/>
    <w:rsid w:val="61057097"/>
    <w:rsid w:val="614E5686"/>
    <w:rsid w:val="61C31DA9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DD2810"/>
    <w:rsid w:val="67E11BFC"/>
    <w:rsid w:val="67E42D7B"/>
    <w:rsid w:val="688C1DE0"/>
    <w:rsid w:val="69406E26"/>
    <w:rsid w:val="69643D99"/>
    <w:rsid w:val="6969B5D8"/>
    <w:rsid w:val="6990D638"/>
    <w:rsid w:val="69A68E7D"/>
    <w:rsid w:val="6AF8DF00"/>
    <w:rsid w:val="6B425EDE"/>
    <w:rsid w:val="6C46DAD5"/>
    <w:rsid w:val="6CC49853"/>
    <w:rsid w:val="6CF9DDD7"/>
    <w:rsid w:val="6D3DAE3F"/>
    <w:rsid w:val="6D6D8A7C"/>
    <w:rsid w:val="6DA0A50D"/>
    <w:rsid w:val="6E1D8570"/>
    <w:rsid w:val="6EA69208"/>
    <w:rsid w:val="6EE29E3B"/>
    <w:rsid w:val="6F034CEA"/>
    <w:rsid w:val="6F075A21"/>
    <w:rsid w:val="6F3C756E"/>
    <w:rsid w:val="70B59C9F"/>
    <w:rsid w:val="7146F890"/>
    <w:rsid w:val="71B131D3"/>
    <w:rsid w:val="71F7B801"/>
    <w:rsid w:val="72A2D51B"/>
    <w:rsid w:val="7384C505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69314A"/>
    <w:rsid w:val="7BB30B3C"/>
    <w:rsid w:val="7C129424"/>
    <w:rsid w:val="7C292AF3"/>
    <w:rsid w:val="7C456868"/>
    <w:rsid w:val="7D3480CF"/>
    <w:rsid w:val="7DA36D3D"/>
    <w:rsid w:val="7E13374F"/>
    <w:rsid w:val="7E6338F2"/>
    <w:rsid w:val="7E9A9F94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4f0330e0-ca1d-44dc-b595-c9626fe08e92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B94B584-1486-421C-9841-55CE4DD75D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174</Words>
  <Characters>1175</Characters>
  <Application>Microsoft Office Word</Application>
  <DocSecurity>0</DocSecurity>
  <Lines>36</Lines>
  <Paragraphs>24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